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3E4B0" w14:textId="411E8402" w:rsidR="00903D8B" w:rsidRDefault="00903D8B" w:rsidP="001E1DBF">
      <w:pPr>
        <w:spacing w:line="480" w:lineRule="auto"/>
        <w:contextualSpacing/>
        <w:mirrorIndents/>
        <w:jc w:val="center"/>
        <w:rPr>
          <w:rFonts w:ascii="Garamond" w:hAnsi="Garamond" w:cstheme="minorHAnsi"/>
          <w:b/>
          <w:bCs/>
          <w:color w:val="000000" w:themeColor="text1"/>
        </w:rPr>
      </w:pPr>
      <w:r w:rsidRPr="00222375">
        <w:rPr>
          <w:rFonts w:ascii="Garamond" w:hAnsi="Garamond" w:cstheme="minorHAnsi"/>
          <w:b/>
          <w:bCs/>
          <w:color w:val="000000" w:themeColor="text1"/>
        </w:rPr>
        <w:t xml:space="preserve">Teaching </w:t>
      </w:r>
      <w:r w:rsidR="00133FD4" w:rsidRPr="00222375">
        <w:rPr>
          <w:rFonts w:ascii="Garamond" w:hAnsi="Garamond" w:cstheme="minorHAnsi"/>
          <w:b/>
          <w:bCs/>
          <w:color w:val="000000" w:themeColor="text1"/>
        </w:rPr>
        <w:t>G</w:t>
      </w:r>
      <w:r w:rsidRPr="00222375">
        <w:rPr>
          <w:rFonts w:ascii="Garamond" w:hAnsi="Garamond" w:cstheme="minorHAnsi"/>
          <w:b/>
          <w:bCs/>
          <w:color w:val="000000" w:themeColor="text1"/>
        </w:rPr>
        <w:t>ender a</w:t>
      </w:r>
      <w:r w:rsidR="00BA7D3F" w:rsidRPr="00222375">
        <w:rPr>
          <w:rFonts w:ascii="Garamond" w:hAnsi="Garamond" w:cstheme="minorHAnsi"/>
          <w:b/>
          <w:bCs/>
          <w:color w:val="000000" w:themeColor="text1"/>
        </w:rPr>
        <w:t>n</w:t>
      </w:r>
      <w:r w:rsidRPr="00222375">
        <w:rPr>
          <w:rFonts w:ascii="Garamond" w:hAnsi="Garamond" w:cstheme="minorHAnsi"/>
          <w:b/>
          <w:bCs/>
          <w:color w:val="000000" w:themeColor="text1"/>
        </w:rPr>
        <w:t xml:space="preserve">d </w:t>
      </w:r>
      <w:r w:rsidR="00133FD4" w:rsidRPr="00222375">
        <w:rPr>
          <w:rFonts w:ascii="Garamond" w:hAnsi="Garamond" w:cstheme="minorHAnsi"/>
          <w:b/>
          <w:bCs/>
          <w:color w:val="000000" w:themeColor="text1"/>
        </w:rPr>
        <w:t>R</w:t>
      </w:r>
      <w:r w:rsidRPr="00222375">
        <w:rPr>
          <w:rFonts w:ascii="Garamond" w:hAnsi="Garamond" w:cstheme="minorHAnsi"/>
          <w:b/>
          <w:bCs/>
          <w:color w:val="000000" w:themeColor="text1"/>
        </w:rPr>
        <w:t xml:space="preserve">ace </w:t>
      </w:r>
      <w:r w:rsidR="00133FD4" w:rsidRPr="00222375">
        <w:rPr>
          <w:rFonts w:ascii="Garamond" w:hAnsi="Garamond" w:cstheme="minorHAnsi"/>
          <w:b/>
          <w:bCs/>
          <w:color w:val="000000" w:themeColor="text1"/>
        </w:rPr>
        <w:t>O</w:t>
      </w:r>
      <w:r w:rsidRPr="00222375">
        <w:rPr>
          <w:rFonts w:ascii="Garamond" w:hAnsi="Garamond" w:cstheme="minorHAnsi"/>
          <w:b/>
          <w:bCs/>
          <w:color w:val="000000" w:themeColor="text1"/>
        </w:rPr>
        <w:t>nline</w:t>
      </w:r>
    </w:p>
    <w:p w14:paraId="4ABB2714" w14:textId="6E23BAB1" w:rsidR="002818D1" w:rsidRPr="00222375" w:rsidRDefault="00167A8D" w:rsidP="001E1DBF">
      <w:pPr>
        <w:spacing w:line="480" w:lineRule="auto"/>
        <w:contextualSpacing/>
        <w:mirrorIndents/>
        <w:jc w:val="center"/>
        <w:rPr>
          <w:rFonts w:ascii="Garamond" w:hAnsi="Garamond" w:cstheme="minorHAnsi"/>
          <w:b/>
          <w:bCs/>
          <w:color w:val="000000" w:themeColor="text1"/>
        </w:rPr>
      </w:pPr>
      <w:r>
        <w:rPr>
          <w:rFonts w:ascii="Garamond" w:hAnsi="Garamond" w:cstheme="minorHAnsi"/>
          <w:b/>
          <w:bCs/>
          <w:color w:val="000000" w:themeColor="text1"/>
        </w:rPr>
        <w:t>(</w:t>
      </w:r>
      <w:r w:rsidR="002818D1" w:rsidRPr="002818D1">
        <w:rPr>
          <w:rFonts w:ascii="Garamond" w:hAnsi="Garamond" w:cstheme="minorHAnsi"/>
          <w:b/>
          <w:bCs/>
          <w:color w:val="000000" w:themeColor="text1"/>
        </w:rPr>
        <w:t>https://www.cambridgescholars.com/product/978-1-5275-7558-5/</w:t>
      </w:r>
      <w:r>
        <w:rPr>
          <w:rFonts w:ascii="Garamond" w:hAnsi="Garamond" w:cstheme="minorHAnsi"/>
          <w:b/>
          <w:bCs/>
          <w:color w:val="000000" w:themeColor="text1"/>
        </w:rPr>
        <w:t>)</w:t>
      </w:r>
    </w:p>
    <w:p w14:paraId="255FB5D8" w14:textId="78CD8691" w:rsidR="009C11D3" w:rsidRPr="00222375" w:rsidRDefault="00952003" w:rsidP="009C11D3">
      <w:pPr>
        <w:spacing w:line="480" w:lineRule="auto"/>
        <w:ind w:firstLine="720"/>
        <w:contextualSpacing/>
        <w:mirrorIndents/>
        <w:rPr>
          <w:rFonts w:ascii="Garamond" w:hAnsi="Garamond" w:cstheme="minorHAnsi"/>
          <w:color w:val="000000" w:themeColor="text1"/>
        </w:rPr>
      </w:pPr>
      <w:r w:rsidRPr="00222375">
        <w:rPr>
          <w:rFonts w:ascii="Garamond" w:hAnsi="Garamond"/>
          <w:color w:val="000000" w:themeColor="text1"/>
        </w:rPr>
        <w:t xml:space="preserve">Long before the COVID situation made teaching and learning online the norm, incorporating, and ensuring constructive discussion around concepts of racial inequality and injustice in the curriculum was a challenge that professors and teachers, especially in the humanities, </w:t>
      </w:r>
      <w:r w:rsidR="00A211F8" w:rsidRPr="00222375">
        <w:rPr>
          <w:rFonts w:ascii="Garamond" w:hAnsi="Garamond"/>
          <w:color w:val="000000" w:themeColor="text1"/>
        </w:rPr>
        <w:t xml:space="preserve">have often </w:t>
      </w:r>
      <w:r w:rsidRPr="00222375">
        <w:rPr>
          <w:rFonts w:ascii="Garamond" w:hAnsi="Garamond"/>
          <w:color w:val="000000" w:themeColor="text1"/>
        </w:rPr>
        <w:t>encountered</w:t>
      </w:r>
      <w:r w:rsidR="00313660" w:rsidRPr="00222375">
        <w:rPr>
          <w:rFonts w:ascii="Garamond" w:hAnsi="Garamond" w:cstheme="minorHAnsi"/>
          <w:color w:val="000000" w:themeColor="text1"/>
          <w:shd w:val="clear" w:color="auto" w:fill="FFFFFF"/>
        </w:rPr>
        <w:t xml:space="preserve">. </w:t>
      </w:r>
      <w:r w:rsidR="00ED5059" w:rsidRPr="00222375">
        <w:rPr>
          <w:rFonts w:ascii="Garamond" w:hAnsi="Garamond" w:cstheme="minorHAnsi"/>
          <w:color w:val="000000" w:themeColor="text1"/>
          <w:shd w:val="clear" w:color="auto" w:fill="FFFFFF"/>
        </w:rPr>
        <w:t xml:space="preserve">As the </w:t>
      </w:r>
      <w:r w:rsidR="00334F28" w:rsidRPr="00222375">
        <w:rPr>
          <w:rFonts w:ascii="Garamond" w:hAnsi="Garamond" w:cstheme="minorHAnsi"/>
          <w:color w:val="000000" w:themeColor="text1"/>
          <w:shd w:val="clear" w:color="auto" w:fill="FFFFFF"/>
        </w:rPr>
        <w:t>educators</w:t>
      </w:r>
      <w:r w:rsidR="00ED5059" w:rsidRPr="00222375">
        <w:rPr>
          <w:rFonts w:ascii="Garamond" w:hAnsi="Garamond" w:cstheme="minorHAnsi"/>
          <w:color w:val="000000" w:themeColor="text1"/>
          <w:shd w:val="clear" w:color="auto" w:fill="FFFFFF"/>
        </w:rPr>
        <w:t xml:space="preserve">, interviewed for this </w:t>
      </w:r>
      <w:r w:rsidR="00C32478" w:rsidRPr="00222375">
        <w:rPr>
          <w:rFonts w:ascii="Garamond" w:hAnsi="Garamond" w:cstheme="minorHAnsi"/>
          <w:color w:val="000000" w:themeColor="text1"/>
          <w:shd w:val="clear" w:color="auto" w:fill="FFFFFF"/>
        </w:rPr>
        <w:t>chapter</w:t>
      </w:r>
      <w:r w:rsidR="00ED5059" w:rsidRPr="00222375">
        <w:rPr>
          <w:rFonts w:ascii="Garamond" w:hAnsi="Garamond" w:cstheme="minorHAnsi"/>
          <w:color w:val="000000" w:themeColor="text1"/>
          <w:shd w:val="clear" w:color="auto" w:fill="FFFFFF"/>
        </w:rPr>
        <w:t xml:space="preserve">, said, much of their efforts to inculcate </w:t>
      </w:r>
      <w:r w:rsidR="00236224" w:rsidRPr="00222375">
        <w:rPr>
          <w:rFonts w:ascii="Garamond" w:hAnsi="Garamond" w:cstheme="minorHAnsi"/>
          <w:color w:val="000000" w:themeColor="text1"/>
          <w:shd w:val="clear" w:color="auto" w:fill="FFFFFF"/>
        </w:rPr>
        <w:t xml:space="preserve">questions </w:t>
      </w:r>
      <w:r w:rsidR="00ED5059" w:rsidRPr="00222375">
        <w:rPr>
          <w:rFonts w:ascii="Garamond" w:hAnsi="Garamond" w:cstheme="minorHAnsi"/>
          <w:color w:val="000000" w:themeColor="text1"/>
          <w:shd w:val="clear" w:color="auto" w:fill="FFFFFF"/>
        </w:rPr>
        <w:t>of race, gender and socio economics constitute</w:t>
      </w:r>
      <w:r w:rsidR="00AA05A4" w:rsidRPr="00222375">
        <w:rPr>
          <w:rFonts w:ascii="Garamond" w:hAnsi="Garamond" w:cstheme="minorHAnsi"/>
          <w:color w:val="000000" w:themeColor="text1"/>
          <w:shd w:val="clear" w:color="auto" w:fill="FFFFFF"/>
        </w:rPr>
        <w:t>d</w:t>
      </w:r>
      <w:r w:rsidR="00ED5059" w:rsidRPr="00222375">
        <w:rPr>
          <w:rFonts w:ascii="Garamond" w:hAnsi="Garamond" w:cstheme="minorHAnsi"/>
          <w:color w:val="000000" w:themeColor="text1"/>
          <w:shd w:val="clear" w:color="auto" w:fill="FFFFFF"/>
        </w:rPr>
        <w:t xml:space="preserve"> a </w:t>
      </w:r>
      <w:r w:rsidR="004557A3" w:rsidRPr="00222375">
        <w:rPr>
          <w:rFonts w:ascii="Garamond" w:hAnsi="Garamond"/>
          <w:color w:val="000000" w:themeColor="text1"/>
        </w:rPr>
        <w:t>broader</w:t>
      </w:r>
      <w:r w:rsidR="00ED5059" w:rsidRPr="00222375">
        <w:rPr>
          <w:rFonts w:ascii="Garamond" w:hAnsi="Garamond" w:cstheme="minorHAnsi"/>
          <w:color w:val="000000" w:themeColor="text1"/>
          <w:shd w:val="clear" w:color="auto" w:fill="FFFFFF"/>
        </w:rPr>
        <w:t xml:space="preserve"> effort to make education more social justice oriented and provide students a better understanding of how systems work to oppress and hamper </w:t>
      </w:r>
      <w:r w:rsidR="00521B19" w:rsidRPr="00222375">
        <w:rPr>
          <w:rFonts w:ascii="Garamond" w:hAnsi="Garamond" w:cstheme="minorHAnsi"/>
          <w:color w:val="000000" w:themeColor="text1"/>
          <w:shd w:val="clear" w:color="auto" w:fill="FFFFFF"/>
        </w:rPr>
        <w:t>the creation of a more equitable society</w:t>
      </w:r>
      <w:r w:rsidR="00090ACA" w:rsidRPr="00222375">
        <w:rPr>
          <w:rFonts w:ascii="Garamond" w:hAnsi="Garamond" w:cstheme="minorHAnsi"/>
          <w:color w:val="000000" w:themeColor="text1"/>
          <w:shd w:val="clear" w:color="auto" w:fill="FFFFFF"/>
        </w:rPr>
        <w:t xml:space="preserve"> </w:t>
      </w:r>
      <w:r w:rsidR="00ED5059" w:rsidRPr="00222375">
        <w:rPr>
          <w:rFonts w:ascii="Garamond" w:hAnsi="Garamond" w:cstheme="minorHAnsi"/>
          <w:color w:val="000000" w:themeColor="text1"/>
          <w:shd w:val="clear" w:color="auto" w:fill="FFFFFF"/>
        </w:rPr>
        <w:t>(</w:t>
      </w:r>
      <w:r w:rsidR="00ED5059" w:rsidRPr="00222375">
        <w:rPr>
          <w:rFonts w:ascii="Garamond" w:hAnsi="Garamond" w:cstheme="minorHAnsi"/>
          <w:color w:val="000000" w:themeColor="text1"/>
        </w:rPr>
        <w:t>Thurber</w:t>
      </w:r>
      <w:r w:rsidR="009D411D" w:rsidRPr="00222375">
        <w:rPr>
          <w:rFonts w:ascii="Garamond" w:hAnsi="Garamond" w:cstheme="minorHAnsi"/>
          <w:color w:val="000000" w:themeColor="text1"/>
        </w:rPr>
        <w:t xml:space="preserve"> et al.</w:t>
      </w:r>
      <w:r w:rsidR="00ED5059" w:rsidRPr="00222375">
        <w:rPr>
          <w:rFonts w:ascii="Garamond" w:hAnsi="Garamond" w:cstheme="minorHAnsi"/>
          <w:color w:val="000000" w:themeColor="text1"/>
        </w:rPr>
        <w:t>,</w:t>
      </w:r>
      <w:r w:rsidR="00090ACA" w:rsidRPr="00222375">
        <w:rPr>
          <w:rFonts w:ascii="Garamond" w:hAnsi="Garamond" w:cstheme="minorHAnsi"/>
          <w:color w:val="000000" w:themeColor="text1"/>
        </w:rPr>
        <w:t xml:space="preserve"> </w:t>
      </w:r>
      <w:r w:rsidR="00ED5059" w:rsidRPr="00222375">
        <w:rPr>
          <w:rFonts w:ascii="Garamond" w:hAnsi="Garamond" w:cstheme="minorHAnsi"/>
          <w:color w:val="000000" w:themeColor="text1"/>
        </w:rPr>
        <w:t xml:space="preserve">2019). </w:t>
      </w:r>
      <w:r w:rsidR="00C519C3" w:rsidRPr="00222375">
        <w:rPr>
          <w:rFonts w:ascii="Garamond" w:hAnsi="Garamond" w:cstheme="minorHAnsi"/>
          <w:color w:val="000000" w:themeColor="text1"/>
        </w:rPr>
        <w:t xml:space="preserve">As the country grapples with crucial questions </w:t>
      </w:r>
      <w:r w:rsidR="004025ED" w:rsidRPr="00222375">
        <w:rPr>
          <w:rFonts w:ascii="Garamond" w:hAnsi="Garamond" w:cstheme="minorHAnsi"/>
          <w:color w:val="000000" w:themeColor="text1"/>
        </w:rPr>
        <w:t>related</w:t>
      </w:r>
      <w:r w:rsidR="00C519C3" w:rsidRPr="00222375">
        <w:rPr>
          <w:rFonts w:ascii="Garamond" w:hAnsi="Garamond" w:cstheme="minorHAnsi"/>
          <w:color w:val="000000" w:themeColor="text1"/>
        </w:rPr>
        <w:t xml:space="preserve"> to race</w:t>
      </w:r>
      <w:r w:rsidR="00DC1940" w:rsidRPr="00222375">
        <w:rPr>
          <w:rFonts w:ascii="Garamond" w:hAnsi="Garamond" w:cstheme="minorHAnsi"/>
          <w:color w:val="000000" w:themeColor="text1"/>
        </w:rPr>
        <w:t xml:space="preserve"> and social justice</w:t>
      </w:r>
      <w:r w:rsidR="004025ED" w:rsidRPr="00222375">
        <w:rPr>
          <w:rFonts w:ascii="Garamond" w:hAnsi="Garamond" w:cstheme="minorHAnsi"/>
          <w:color w:val="000000" w:themeColor="text1"/>
        </w:rPr>
        <w:t xml:space="preserve">, </w:t>
      </w:r>
      <w:r w:rsidR="00D665FC" w:rsidRPr="00222375">
        <w:rPr>
          <w:rFonts w:ascii="Garamond" w:hAnsi="Garamond" w:cstheme="minorHAnsi"/>
          <w:color w:val="000000" w:themeColor="text1"/>
        </w:rPr>
        <w:t xml:space="preserve">ensuring that students get a </w:t>
      </w:r>
      <w:r w:rsidR="002F7D51" w:rsidRPr="00222375">
        <w:rPr>
          <w:rFonts w:ascii="Garamond" w:hAnsi="Garamond" w:cstheme="minorHAnsi"/>
          <w:color w:val="000000" w:themeColor="text1"/>
        </w:rPr>
        <w:t>thorough</w:t>
      </w:r>
      <w:r w:rsidR="00D665FC" w:rsidRPr="00222375">
        <w:rPr>
          <w:rFonts w:ascii="Garamond" w:hAnsi="Garamond" w:cstheme="minorHAnsi"/>
          <w:color w:val="000000" w:themeColor="text1"/>
        </w:rPr>
        <w:t xml:space="preserve"> under</w:t>
      </w:r>
      <w:r w:rsidR="00662F24" w:rsidRPr="00222375">
        <w:rPr>
          <w:rFonts w:ascii="Garamond" w:hAnsi="Garamond" w:cstheme="minorHAnsi"/>
          <w:color w:val="000000" w:themeColor="text1"/>
        </w:rPr>
        <w:t xml:space="preserve">standing of the issues that will enable them to </w:t>
      </w:r>
      <w:r w:rsidR="002F7D51" w:rsidRPr="00222375">
        <w:rPr>
          <w:rFonts w:ascii="Garamond" w:hAnsi="Garamond" w:cstheme="minorHAnsi"/>
          <w:color w:val="000000" w:themeColor="text1"/>
        </w:rPr>
        <w:t>analyze</w:t>
      </w:r>
      <w:r w:rsidR="00662F24" w:rsidRPr="00222375">
        <w:rPr>
          <w:rFonts w:ascii="Garamond" w:hAnsi="Garamond" w:cstheme="minorHAnsi"/>
          <w:color w:val="000000" w:themeColor="text1"/>
        </w:rPr>
        <w:t xml:space="preserve"> and comprehend </w:t>
      </w:r>
      <w:r w:rsidR="002F7D51" w:rsidRPr="00222375">
        <w:rPr>
          <w:rFonts w:ascii="Garamond" w:hAnsi="Garamond" w:cstheme="minorHAnsi"/>
          <w:color w:val="000000" w:themeColor="text1"/>
        </w:rPr>
        <w:t xml:space="preserve">the important </w:t>
      </w:r>
      <w:r w:rsidR="007D7EF6" w:rsidRPr="00222375">
        <w:rPr>
          <w:rFonts w:ascii="Garamond" w:hAnsi="Garamond" w:cstheme="minorHAnsi"/>
          <w:color w:val="000000" w:themeColor="text1"/>
        </w:rPr>
        <w:t>questions</w:t>
      </w:r>
      <w:r w:rsidR="002F7D51" w:rsidRPr="00222375">
        <w:rPr>
          <w:rFonts w:ascii="Garamond" w:hAnsi="Garamond" w:cstheme="minorHAnsi"/>
          <w:color w:val="000000" w:themeColor="text1"/>
        </w:rPr>
        <w:t xml:space="preserve"> of the day is a must.</w:t>
      </w:r>
      <w:r w:rsidR="00090ACA" w:rsidRPr="00222375">
        <w:rPr>
          <w:rFonts w:ascii="Garamond" w:hAnsi="Garamond" w:cstheme="minorHAnsi"/>
          <w:color w:val="000000" w:themeColor="text1"/>
        </w:rPr>
        <w:t xml:space="preserve"> </w:t>
      </w:r>
      <w:r w:rsidR="007913B7" w:rsidRPr="00222375">
        <w:rPr>
          <w:rFonts w:ascii="Garamond" w:hAnsi="Garamond" w:cstheme="minorHAnsi"/>
          <w:color w:val="000000" w:themeColor="text1"/>
        </w:rPr>
        <w:t xml:space="preserve">Besides, </w:t>
      </w:r>
      <w:r w:rsidR="00E76CE7" w:rsidRPr="00222375">
        <w:rPr>
          <w:rFonts w:ascii="Garamond" w:hAnsi="Garamond" w:cstheme="minorHAnsi"/>
          <w:color w:val="000000" w:themeColor="text1"/>
        </w:rPr>
        <w:t xml:space="preserve">6.3 </w:t>
      </w:r>
      <w:r w:rsidR="005209F3" w:rsidRPr="00222375">
        <w:rPr>
          <w:rFonts w:ascii="Garamond" w:hAnsi="Garamond" w:cstheme="minorHAnsi"/>
          <w:color w:val="000000" w:themeColor="text1"/>
        </w:rPr>
        <w:t>million students</w:t>
      </w:r>
      <w:r w:rsidR="00E76CE7" w:rsidRPr="00222375">
        <w:rPr>
          <w:rFonts w:ascii="Garamond" w:hAnsi="Garamond" w:cstheme="minorHAnsi"/>
          <w:color w:val="000000" w:themeColor="text1"/>
        </w:rPr>
        <w:t xml:space="preserve"> in the United States take courses online (Seaman</w:t>
      </w:r>
      <w:r w:rsidR="009D411D" w:rsidRPr="00222375">
        <w:rPr>
          <w:rFonts w:ascii="Garamond" w:hAnsi="Garamond" w:cstheme="minorHAnsi"/>
          <w:color w:val="000000" w:themeColor="text1"/>
        </w:rPr>
        <w:t xml:space="preserve"> et al.</w:t>
      </w:r>
      <w:r w:rsidR="00E76CE7" w:rsidRPr="00222375">
        <w:rPr>
          <w:rFonts w:ascii="Garamond" w:hAnsi="Garamond" w:cstheme="minorHAnsi"/>
          <w:color w:val="000000" w:themeColor="text1"/>
        </w:rPr>
        <w:t xml:space="preserve">, 2018) and </w:t>
      </w:r>
      <w:r w:rsidR="008314DF" w:rsidRPr="00222375">
        <w:rPr>
          <w:rFonts w:ascii="Garamond" w:hAnsi="Garamond" w:cstheme="minorHAnsi"/>
          <w:color w:val="000000" w:themeColor="text1"/>
        </w:rPr>
        <w:t xml:space="preserve">as the pandemic shows little sign of easing, online teaching seems </w:t>
      </w:r>
      <w:r w:rsidR="00034D7C" w:rsidRPr="00222375">
        <w:rPr>
          <w:rFonts w:ascii="Garamond" w:hAnsi="Garamond" w:cstheme="minorHAnsi"/>
          <w:color w:val="000000" w:themeColor="text1"/>
        </w:rPr>
        <w:t xml:space="preserve">set to </w:t>
      </w:r>
      <w:r w:rsidR="00E6262A" w:rsidRPr="00222375">
        <w:rPr>
          <w:rFonts w:ascii="Garamond" w:hAnsi="Garamond" w:cstheme="minorHAnsi"/>
          <w:color w:val="000000" w:themeColor="text1"/>
        </w:rPr>
        <w:t xml:space="preserve">stay. </w:t>
      </w:r>
    </w:p>
    <w:p w14:paraId="12080EBF" w14:textId="2E510E67" w:rsidR="00DD1D0D" w:rsidRPr="00222375" w:rsidRDefault="007C7DF9" w:rsidP="009C11D3">
      <w:pPr>
        <w:spacing w:line="480" w:lineRule="auto"/>
        <w:ind w:firstLine="720"/>
        <w:contextualSpacing/>
        <w:mirrorIndents/>
        <w:rPr>
          <w:rFonts w:ascii="Garamond" w:hAnsi="Garamond" w:cstheme="minorHAnsi"/>
          <w:color w:val="000000" w:themeColor="text1"/>
        </w:rPr>
      </w:pPr>
      <w:r w:rsidRPr="00222375">
        <w:rPr>
          <w:rFonts w:ascii="Garamond" w:hAnsi="Garamond" w:cstheme="minorHAnsi"/>
          <w:color w:val="000000" w:themeColor="text1"/>
          <w:shd w:val="clear" w:color="auto" w:fill="FFFFFF"/>
        </w:rPr>
        <w:t>For both students and faculty, t</w:t>
      </w:r>
      <w:r w:rsidR="00FC5AA8" w:rsidRPr="00222375">
        <w:rPr>
          <w:rFonts w:ascii="Garamond" w:hAnsi="Garamond" w:cstheme="minorHAnsi"/>
          <w:color w:val="000000" w:themeColor="text1"/>
          <w:shd w:val="clear" w:color="auto" w:fill="FFFFFF"/>
        </w:rPr>
        <w:t xml:space="preserve">aking classes online has </w:t>
      </w:r>
      <w:r w:rsidR="00833D16" w:rsidRPr="00222375">
        <w:rPr>
          <w:rFonts w:ascii="Garamond" w:hAnsi="Garamond" w:cstheme="minorHAnsi"/>
          <w:color w:val="000000" w:themeColor="text1"/>
          <w:shd w:val="clear" w:color="auto" w:fill="FFFFFF"/>
        </w:rPr>
        <w:t xml:space="preserve">certainly </w:t>
      </w:r>
      <w:r w:rsidR="00FC5AA8" w:rsidRPr="00222375">
        <w:rPr>
          <w:rFonts w:ascii="Garamond" w:hAnsi="Garamond" w:cstheme="minorHAnsi"/>
          <w:color w:val="000000" w:themeColor="text1"/>
          <w:shd w:val="clear" w:color="auto" w:fill="FFFFFF"/>
        </w:rPr>
        <w:t xml:space="preserve">produced new </w:t>
      </w:r>
      <w:r w:rsidR="00785188" w:rsidRPr="00222375">
        <w:rPr>
          <w:rFonts w:ascii="Garamond" w:hAnsi="Garamond" w:cstheme="minorHAnsi"/>
          <w:color w:val="000000" w:themeColor="text1"/>
          <w:shd w:val="clear" w:color="auto" w:fill="FFFFFF"/>
        </w:rPr>
        <w:t>challenges</w:t>
      </w:r>
      <w:r w:rsidR="00FC5AA8" w:rsidRPr="00222375">
        <w:rPr>
          <w:rFonts w:ascii="Garamond" w:hAnsi="Garamond" w:cstheme="minorHAnsi"/>
          <w:color w:val="000000" w:themeColor="text1"/>
          <w:shd w:val="clear" w:color="auto" w:fill="FFFFFF"/>
        </w:rPr>
        <w:t xml:space="preserve">. </w:t>
      </w:r>
      <w:r w:rsidR="00D314A9" w:rsidRPr="00222375">
        <w:rPr>
          <w:rFonts w:ascii="Garamond" w:hAnsi="Garamond" w:cstheme="minorHAnsi"/>
          <w:color w:val="000000" w:themeColor="text1"/>
          <w:shd w:val="clear" w:color="auto" w:fill="FFFFFF"/>
        </w:rPr>
        <w:t xml:space="preserve">For professors teaching </w:t>
      </w:r>
      <w:r w:rsidR="00AD72EE" w:rsidRPr="00222375">
        <w:rPr>
          <w:rFonts w:ascii="Garamond" w:hAnsi="Garamond" w:cstheme="minorHAnsi"/>
          <w:color w:val="000000" w:themeColor="text1"/>
          <w:shd w:val="clear" w:color="auto" w:fill="FFFFFF"/>
        </w:rPr>
        <w:t>sticky</w:t>
      </w:r>
      <w:r w:rsidR="00D314A9" w:rsidRPr="00222375">
        <w:rPr>
          <w:rFonts w:ascii="Garamond" w:hAnsi="Garamond" w:cstheme="minorHAnsi"/>
          <w:color w:val="000000" w:themeColor="text1"/>
          <w:shd w:val="clear" w:color="auto" w:fill="FFFFFF"/>
        </w:rPr>
        <w:t xml:space="preserve"> </w:t>
      </w:r>
      <w:r w:rsidR="00152831" w:rsidRPr="00222375">
        <w:rPr>
          <w:rFonts w:ascii="Garamond" w:hAnsi="Garamond" w:cstheme="minorHAnsi"/>
          <w:color w:val="000000" w:themeColor="text1"/>
          <w:shd w:val="clear" w:color="auto" w:fill="FFFFFF"/>
        </w:rPr>
        <w:t>matters</w:t>
      </w:r>
      <w:r w:rsidR="00D314A9" w:rsidRPr="00222375">
        <w:rPr>
          <w:rFonts w:ascii="Garamond" w:hAnsi="Garamond" w:cstheme="minorHAnsi"/>
          <w:color w:val="000000" w:themeColor="text1"/>
          <w:shd w:val="clear" w:color="auto" w:fill="FFFFFF"/>
        </w:rPr>
        <w:t xml:space="preserve"> of race and gender, teaching online </w:t>
      </w:r>
      <w:r w:rsidR="009B7A7A" w:rsidRPr="00222375">
        <w:rPr>
          <w:rFonts w:ascii="Garamond" w:hAnsi="Garamond" w:cstheme="minorHAnsi"/>
          <w:color w:val="000000" w:themeColor="text1"/>
          <w:shd w:val="clear" w:color="auto" w:fill="FFFFFF"/>
        </w:rPr>
        <w:t xml:space="preserve">has </w:t>
      </w:r>
      <w:r w:rsidR="00CF454D" w:rsidRPr="00222375">
        <w:rPr>
          <w:rFonts w:ascii="Garamond" w:hAnsi="Garamond" w:cstheme="minorHAnsi"/>
          <w:color w:val="000000" w:themeColor="text1"/>
          <w:shd w:val="clear" w:color="auto" w:fill="FFFFFF"/>
        </w:rPr>
        <w:t xml:space="preserve">meant confronting situations </w:t>
      </w:r>
      <w:r w:rsidR="009B7A7A" w:rsidRPr="00222375">
        <w:rPr>
          <w:rFonts w:ascii="Garamond" w:hAnsi="Garamond" w:cstheme="minorHAnsi"/>
          <w:color w:val="000000" w:themeColor="text1"/>
          <w:shd w:val="clear" w:color="auto" w:fill="FFFFFF"/>
        </w:rPr>
        <w:t xml:space="preserve">whose </w:t>
      </w:r>
      <w:r w:rsidR="00AD72EE" w:rsidRPr="00222375">
        <w:rPr>
          <w:rFonts w:ascii="Garamond" w:hAnsi="Garamond" w:cstheme="minorHAnsi"/>
          <w:color w:val="000000" w:themeColor="text1"/>
          <w:shd w:val="clear" w:color="auto" w:fill="FFFFFF"/>
        </w:rPr>
        <w:t>intricacies</w:t>
      </w:r>
      <w:r w:rsidR="009B7A7A" w:rsidRPr="00222375">
        <w:rPr>
          <w:rFonts w:ascii="Garamond" w:hAnsi="Garamond" w:cstheme="minorHAnsi"/>
          <w:color w:val="000000" w:themeColor="text1"/>
          <w:shd w:val="clear" w:color="auto" w:fill="FFFFFF"/>
        </w:rPr>
        <w:t xml:space="preserve"> are not just all </w:t>
      </w:r>
      <w:r w:rsidR="005532AF" w:rsidRPr="00222375">
        <w:rPr>
          <w:rFonts w:ascii="Garamond" w:hAnsi="Garamond" w:cstheme="minorHAnsi"/>
          <w:color w:val="000000" w:themeColor="text1"/>
          <w:shd w:val="clear" w:color="auto" w:fill="FFFFFF"/>
        </w:rPr>
        <w:t>technical,</w:t>
      </w:r>
      <w:r w:rsidR="009B7A7A" w:rsidRPr="00222375">
        <w:rPr>
          <w:rFonts w:ascii="Garamond" w:hAnsi="Garamond" w:cstheme="minorHAnsi"/>
          <w:color w:val="000000" w:themeColor="text1"/>
          <w:shd w:val="clear" w:color="auto" w:fill="FFFFFF"/>
        </w:rPr>
        <w:t xml:space="preserve"> but </w:t>
      </w:r>
      <w:r w:rsidR="00693682" w:rsidRPr="00222375">
        <w:rPr>
          <w:rFonts w:ascii="Garamond" w:hAnsi="Garamond" w:cstheme="minorHAnsi"/>
          <w:color w:val="000000" w:themeColor="text1"/>
          <w:shd w:val="clear" w:color="auto" w:fill="FFFFFF"/>
        </w:rPr>
        <w:t>theoretical</w:t>
      </w:r>
      <w:r w:rsidR="009B7A7A" w:rsidRPr="00222375">
        <w:rPr>
          <w:rFonts w:ascii="Garamond" w:hAnsi="Garamond" w:cstheme="minorHAnsi"/>
          <w:color w:val="000000" w:themeColor="text1"/>
          <w:shd w:val="clear" w:color="auto" w:fill="FFFFFF"/>
        </w:rPr>
        <w:t xml:space="preserve"> as well. </w:t>
      </w:r>
      <w:r w:rsidR="00D314A9" w:rsidRPr="00222375">
        <w:rPr>
          <w:rFonts w:ascii="Garamond" w:hAnsi="Garamond" w:cstheme="minorHAnsi"/>
          <w:color w:val="000000" w:themeColor="text1"/>
          <w:shd w:val="clear" w:color="auto" w:fill="FFFFFF"/>
        </w:rPr>
        <w:t xml:space="preserve">Students are less inclined to bring up hard questions and engaging </w:t>
      </w:r>
      <w:r w:rsidR="00352E63" w:rsidRPr="00222375">
        <w:rPr>
          <w:rFonts w:ascii="Garamond" w:hAnsi="Garamond" w:cstheme="minorHAnsi"/>
          <w:color w:val="000000" w:themeColor="text1"/>
          <w:shd w:val="clear" w:color="auto" w:fill="FFFFFF"/>
        </w:rPr>
        <w:t xml:space="preserve">with </w:t>
      </w:r>
      <w:r w:rsidR="00D314A9" w:rsidRPr="00222375">
        <w:rPr>
          <w:rFonts w:ascii="Garamond" w:hAnsi="Garamond" w:cstheme="minorHAnsi"/>
          <w:color w:val="000000" w:themeColor="text1"/>
          <w:shd w:val="clear" w:color="auto" w:fill="FFFFFF"/>
        </w:rPr>
        <w:t xml:space="preserve">complicated histories and </w:t>
      </w:r>
      <w:r w:rsidR="00A52B00" w:rsidRPr="00222375">
        <w:rPr>
          <w:rFonts w:ascii="Garamond" w:hAnsi="Garamond" w:cstheme="minorHAnsi"/>
          <w:color w:val="000000" w:themeColor="text1"/>
          <w:shd w:val="clear" w:color="auto" w:fill="FFFFFF"/>
        </w:rPr>
        <w:t>perceptions</w:t>
      </w:r>
      <w:r w:rsidR="00D314A9" w:rsidRPr="00222375">
        <w:rPr>
          <w:rFonts w:ascii="Garamond" w:hAnsi="Garamond" w:cstheme="minorHAnsi"/>
          <w:color w:val="000000" w:themeColor="text1"/>
          <w:shd w:val="clear" w:color="auto" w:fill="FFFFFF"/>
        </w:rPr>
        <w:t xml:space="preserve"> can </w:t>
      </w:r>
      <w:r w:rsidR="00457954" w:rsidRPr="00222375">
        <w:rPr>
          <w:rFonts w:ascii="Garamond" w:hAnsi="Garamond" w:cstheme="minorHAnsi"/>
          <w:color w:val="000000" w:themeColor="text1"/>
          <w:shd w:val="clear" w:color="auto" w:fill="FFFFFF"/>
        </w:rPr>
        <w:t xml:space="preserve">be </w:t>
      </w:r>
      <w:r w:rsidR="007D7EF6" w:rsidRPr="00222375">
        <w:rPr>
          <w:rFonts w:ascii="Garamond" w:hAnsi="Garamond" w:cstheme="minorHAnsi"/>
          <w:color w:val="000000" w:themeColor="text1"/>
          <w:shd w:val="clear" w:color="auto" w:fill="FFFFFF"/>
        </w:rPr>
        <w:t>exacting</w:t>
      </w:r>
      <w:r w:rsidR="00E33904" w:rsidRPr="00222375">
        <w:rPr>
          <w:rFonts w:ascii="Garamond" w:hAnsi="Garamond" w:cstheme="minorHAnsi"/>
          <w:color w:val="000000" w:themeColor="text1"/>
          <w:shd w:val="clear" w:color="auto" w:fill="FFFFFF"/>
        </w:rPr>
        <w:t xml:space="preserve"> (</w:t>
      </w:r>
      <w:r w:rsidR="00D41F99" w:rsidRPr="00222375">
        <w:rPr>
          <w:rFonts w:ascii="Garamond" w:hAnsi="Garamond" w:cstheme="minorHAnsi"/>
          <w:color w:val="000000" w:themeColor="text1"/>
          <w:shd w:val="clear" w:color="auto" w:fill="FFFFFF"/>
        </w:rPr>
        <w:t>Martell</w:t>
      </w:r>
      <w:r w:rsidR="00237A26" w:rsidRPr="00222375">
        <w:rPr>
          <w:rFonts w:ascii="Garamond" w:hAnsi="Garamond" w:cstheme="minorHAnsi"/>
          <w:color w:val="000000" w:themeColor="text1"/>
        </w:rPr>
        <w:t xml:space="preserve"> </w:t>
      </w:r>
      <w:r w:rsidR="00E33904" w:rsidRPr="00222375">
        <w:rPr>
          <w:rFonts w:ascii="Garamond" w:hAnsi="Garamond" w:cstheme="minorHAnsi"/>
          <w:color w:val="000000" w:themeColor="text1"/>
        </w:rPr>
        <w:t xml:space="preserve">&amp; </w:t>
      </w:r>
      <w:r w:rsidR="00A460B8" w:rsidRPr="00222375">
        <w:rPr>
          <w:rFonts w:ascii="Garamond" w:hAnsi="Garamond" w:cstheme="minorHAnsi"/>
          <w:color w:val="000000" w:themeColor="text1"/>
        </w:rPr>
        <w:t>Stevens, 2018</w:t>
      </w:r>
      <w:r w:rsidR="00E33904" w:rsidRPr="00222375">
        <w:rPr>
          <w:rFonts w:ascii="Garamond" w:hAnsi="Garamond" w:cstheme="minorHAnsi"/>
          <w:color w:val="000000" w:themeColor="text1"/>
        </w:rPr>
        <w:t>).</w:t>
      </w:r>
      <w:r w:rsidR="00D314A9" w:rsidRPr="00222375">
        <w:rPr>
          <w:rFonts w:ascii="Garamond" w:hAnsi="Garamond" w:cstheme="minorHAnsi"/>
          <w:color w:val="000000" w:themeColor="text1"/>
          <w:shd w:val="clear" w:color="auto" w:fill="FFFFFF"/>
        </w:rPr>
        <w:t xml:space="preserve"> This chapter explore</w:t>
      </w:r>
      <w:r w:rsidR="00CB2A44" w:rsidRPr="00222375">
        <w:rPr>
          <w:rFonts w:ascii="Garamond" w:hAnsi="Garamond" w:cstheme="minorHAnsi"/>
          <w:color w:val="000000" w:themeColor="text1"/>
          <w:shd w:val="clear" w:color="auto" w:fill="FFFFFF"/>
        </w:rPr>
        <w:t>s</w:t>
      </w:r>
      <w:r w:rsidR="00D314A9" w:rsidRPr="00222375">
        <w:rPr>
          <w:rFonts w:ascii="Garamond" w:hAnsi="Garamond" w:cstheme="minorHAnsi"/>
          <w:color w:val="000000" w:themeColor="text1"/>
          <w:shd w:val="clear" w:color="auto" w:fill="FFFFFF"/>
        </w:rPr>
        <w:t xml:space="preserve"> how professors, especially those, in the humanities, re-evaluated their teaching and used new examples and methodologies to ensure that students still got a chance to explore deeply nuanced ideas in lectures, that had to readapt for online delivery. </w:t>
      </w:r>
    </w:p>
    <w:p w14:paraId="73B3E78C" w14:textId="48462AB8" w:rsidR="00E53592" w:rsidRPr="00222375" w:rsidRDefault="00145DA4" w:rsidP="009D7A08">
      <w:pPr>
        <w:spacing w:line="480" w:lineRule="auto"/>
        <w:ind w:firstLine="720"/>
        <w:contextualSpacing/>
        <w:mirrorIndents/>
        <w:rPr>
          <w:rFonts w:ascii="Garamond" w:hAnsi="Garamond" w:cstheme="minorHAnsi"/>
          <w:color w:val="000000" w:themeColor="text1"/>
        </w:rPr>
      </w:pPr>
      <w:r w:rsidRPr="00222375">
        <w:rPr>
          <w:rFonts w:ascii="Garamond" w:hAnsi="Garamond" w:cstheme="minorHAnsi"/>
          <w:color w:val="000000" w:themeColor="text1"/>
          <w:shd w:val="clear" w:color="auto" w:fill="FFFFFF"/>
        </w:rPr>
        <w:t xml:space="preserve">Through </w:t>
      </w:r>
      <w:r w:rsidR="009E025A" w:rsidRPr="00222375">
        <w:rPr>
          <w:rFonts w:ascii="Garamond" w:hAnsi="Garamond" w:cstheme="minorHAnsi"/>
          <w:color w:val="000000" w:themeColor="text1"/>
          <w:shd w:val="clear" w:color="auto" w:fill="FFFFFF"/>
        </w:rPr>
        <w:t>in-depth</w:t>
      </w:r>
      <w:r w:rsidR="000904E1" w:rsidRPr="00222375">
        <w:rPr>
          <w:rFonts w:ascii="Garamond" w:hAnsi="Garamond" w:cstheme="minorHAnsi"/>
          <w:color w:val="000000" w:themeColor="text1"/>
          <w:shd w:val="clear" w:color="auto" w:fill="FFFFFF"/>
        </w:rPr>
        <w:t xml:space="preserve"> interviews with 15 </w:t>
      </w:r>
      <w:r w:rsidR="007D4729" w:rsidRPr="00222375">
        <w:rPr>
          <w:rFonts w:ascii="Garamond" w:hAnsi="Garamond" w:cstheme="minorHAnsi"/>
          <w:color w:val="000000" w:themeColor="text1"/>
          <w:shd w:val="clear" w:color="auto" w:fill="FFFFFF"/>
        </w:rPr>
        <w:t>professors</w:t>
      </w:r>
      <w:r w:rsidR="000904E1" w:rsidRPr="00222375">
        <w:rPr>
          <w:rFonts w:ascii="Garamond" w:hAnsi="Garamond" w:cstheme="minorHAnsi"/>
          <w:color w:val="000000" w:themeColor="text1"/>
          <w:shd w:val="clear" w:color="auto" w:fill="FFFFFF"/>
        </w:rPr>
        <w:t xml:space="preserve"> teaching </w:t>
      </w:r>
      <w:r w:rsidR="007D4729" w:rsidRPr="00222375">
        <w:rPr>
          <w:rFonts w:ascii="Garamond" w:hAnsi="Garamond" w:cstheme="minorHAnsi"/>
          <w:color w:val="000000" w:themeColor="text1"/>
          <w:shd w:val="clear" w:color="auto" w:fill="FFFFFF"/>
        </w:rPr>
        <w:t>undergraduates</w:t>
      </w:r>
      <w:r w:rsidR="008D3721" w:rsidRPr="00222375">
        <w:rPr>
          <w:rFonts w:ascii="Garamond" w:hAnsi="Garamond" w:cstheme="minorHAnsi"/>
          <w:color w:val="000000" w:themeColor="text1"/>
          <w:shd w:val="clear" w:color="auto" w:fill="FFFFFF"/>
        </w:rPr>
        <w:t xml:space="preserve"> and graduate students</w:t>
      </w:r>
      <w:r w:rsidR="000904E1" w:rsidRPr="00222375">
        <w:rPr>
          <w:rFonts w:ascii="Garamond" w:hAnsi="Garamond" w:cstheme="minorHAnsi"/>
          <w:color w:val="000000" w:themeColor="text1"/>
          <w:shd w:val="clear" w:color="auto" w:fill="FFFFFF"/>
        </w:rPr>
        <w:t xml:space="preserve"> </w:t>
      </w:r>
      <w:r w:rsidR="007D4729" w:rsidRPr="00222375">
        <w:rPr>
          <w:rFonts w:ascii="Garamond" w:hAnsi="Garamond" w:cstheme="minorHAnsi"/>
          <w:color w:val="000000" w:themeColor="text1"/>
          <w:shd w:val="clear" w:color="auto" w:fill="FFFFFF"/>
        </w:rPr>
        <w:t xml:space="preserve">in various colleges </w:t>
      </w:r>
      <w:r w:rsidR="002F04A9" w:rsidRPr="00222375">
        <w:rPr>
          <w:rFonts w:ascii="Garamond" w:hAnsi="Garamond" w:cstheme="minorHAnsi"/>
          <w:color w:val="000000" w:themeColor="text1"/>
          <w:shd w:val="clear" w:color="auto" w:fill="FFFFFF"/>
        </w:rPr>
        <w:t>across the country</w:t>
      </w:r>
      <w:r w:rsidR="000C7F7A" w:rsidRPr="00222375">
        <w:rPr>
          <w:rFonts w:ascii="Garamond" w:hAnsi="Garamond" w:cstheme="minorHAnsi"/>
          <w:color w:val="000000" w:themeColor="text1"/>
          <w:shd w:val="clear" w:color="auto" w:fill="FFFFFF"/>
        </w:rPr>
        <w:t xml:space="preserve">, this </w:t>
      </w:r>
      <w:r w:rsidR="00F04DDD" w:rsidRPr="00222375">
        <w:rPr>
          <w:rFonts w:ascii="Garamond" w:hAnsi="Garamond" w:cstheme="minorHAnsi"/>
          <w:color w:val="000000" w:themeColor="text1"/>
          <w:shd w:val="clear" w:color="auto" w:fill="FFFFFF"/>
        </w:rPr>
        <w:t xml:space="preserve">chapter </w:t>
      </w:r>
      <w:r w:rsidR="00931D45" w:rsidRPr="00222375">
        <w:rPr>
          <w:rFonts w:ascii="Garamond" w:hAnsi="Garamond" w:cstheme="minorHAnsi"/>
          <w:color w:val="000000" w:themeColor="text1"/>
          <w:shd w:val="clear" w:color="auto" w:fill="FFFFFF"/>
        </w:rPr>
        <w:t>seeks to provide a road map to</w:t>
      </w:r>
      <w:r w:rsidR="00090ACA" w:rsidRPr="00222375">
        <w:rPr>
          <w:rFonts w:ascii="Garamond" w:hAnsi="Garamond" w:cstheme="minorHAnsi"/>
          <w:color w:val="000000" w:themeColor="text1"/>
          <w:shd w:val="clear" w:color="auto" w:fill="FFFFFF"/>
        </w:rPr>
        <w:t xml:space="preserve"> </w:t>
      </w:r>
      <w:r w:rsidR="00173AC4" w:rsidRPr="00222375">
        <w:rPr>
          <w:rFonts w:ascii="Garamond" w:hAnsi="Garamond" w:cstheme="minorHAnsi"/>
          <w:color w:val="000000" w:themeColor="text1"/>
        </w:rPr>
        <w:t xml:space="preserve">assist instructors </w:t>
      </w:r>
      <w:r w:rsidR="00141B84" w:rsidRPr="00222375">
        <w:rPr>
          <w:rFonts w:ascii="Garamond" w:hAnsi="Garamond" w:cstheme="minorHAnsi"/>
          <w:color w:val="000000" w:themeColor="text1"/>
        </w:rPr>
        <w:t xml:space="preserve">in making </w:t>
      </w:r>
      <w:r w:rsidR="00173AC4" w:rsidRPr="00222375">
        <w:rPr>
          <w:rFonts w:ascii="Garamond" w:hAnsi="Garamond" w:cstheme="minorHAnsi"/>
          <w:color w:val="000000" w:themeColor="text1"/>
        </w:rPr>
        <w:t xml:space="preserve">the approach to </w:t>
      </w:r>
      <w:r w:rsidR="00C33C57" w:rsidRPr="00222375">
        <w:rPr>
          <w:rFonts w:ascii="Garamond" w:hAnsi="Garamond" w:cstheme="minorHAnsi"/>
          <w:color w:val="000000" w:themeColor="text1"/>
        </w:rPr>
        <w:t xml:space="preserve">teaching </w:t>
      </w:r>
      <w:r w:rsidR="00AF02EF" w:rsidRPr="00222375">
        <w:rPr>
          <w:rFonts w:ascii="Garamond" w:hAnsi="Garamond" w:cstheme="minorHAnsi"/>
          <w:color w:val="000000" w:themeColor="text1"/>
        </w:rPr>
        <w:t xml:space="preserve">knotty </w:t>
      </w:r>
      <w:r w:rsidR="00C33C57" w:rsidRPr="00222375">
        <w:rPr>
          <w:rFonts w:ascii="Garamond" w:hAnsi="Garamond" w:cstheme="minorHAnsi"/>
          <w:color w:val="000000" w:themeColor="text1"/>
        </w:rPr>
        <w:t xml:space="preserve">concepts of gender and race </w:t>
      </w:r>
      <w:r w:rsidR="00BE3F2C" w:rsidRPr="00222375">
        <w:rPr>
          <w:rFonts w:ascii="Garamond" w:hAnsi="Garamond" w:cstheme="minorHAnsi"/>
          <w:color w:val="000000" w:themeColor="text1"/>
        </w:rPr>
        <w:t xml:space="preserve">and </w:t>
      </w:r>
      <w:r w:rsidR="00A254CB" w:rsidRPr="00222375">
        <w:rPr>
          <w:rFonts w:ascii="Garamond" w:hAnsi="Garamond" w:cstheme="minorHAnsi"/>
          <w:color w:val="000000" w:themeColor="text1"/>
        </w:rPr>
        <w:t xml:space="preserve">knowledge </w:t>
      </w:r>
      <w:r w:rsidR="00BE3F2C" w:rsidRPr="00222375">
        <w:rPr>
          <w:rFonts w:ascii="Garamond" w:hAnsi="Garamond" w:cstheme="minorHAnsi"/>
          <w:color w:val="000000" w:themeColor="text1"/>
        </w:rPr>
        <w:lastRenderedPageBreak/>
        <w:t xml:space="preserve">of </w:t>
      </w:r>
      <w:r w:rsidR="00173AC4" w:rsidRPr="00222375">
        <w:rPr>
          <w:rFonts w:ascii="Garamond" w:hAnsi="Garamond" w:cstheme="minorHAnsi"/>
          <w:color w:val="000000" w:themeColor="text1"/>
        </w:rPr>
        <w:t>intersectionality</w:t>
      </w:r>
      <w:r w:rsidR="00141B84" w:rsidRPr="00222375">
        <w:rPr>
          <w:rFonts w:ascii="Garamond" w:hAnsi="Garamond" w:cstheme="minorHAnsi"/>
          <w:color w:val="000000" w:themeColor="text1"/>
        </w:rPr>
        <w:t>, in classrooms,</w:t>
      </w:r>
      <w:r w:rsidR="00173AC4" w:rsidRPr="00222375">
        <w:rPr>
          <w:rFonts w:ascii="Garamond" w:hAnsi="Garamond" w:cstheme="minorHAnsi"/>
          <w:color w:val="000000" w:themeColor="text1"/>
        </w:rPr>
        <w:t xml:space="preserve"> clear, </w:t>
      </w:r>
      <w:r w:rsidR="007A01C7" w:rsidRPr="00222375">
        <w:rPr>
          <w:rFonts w:ascii="Garamond" w:hAnsi="Garamond" w:cstheme="minorHAnsi"/>
          <w:color w:val="000000" w:themeColor="text1"/>
        </w:rPr>
        <w:t xml:space="preserve">as well as </w:t>
      </w:r>
      <w:r w:rsidR="00173AC4" w:rsidRPr="00222375">
        <w:rPr>
          <w:rFonts w:ascii="Garamond" w:hAnsi="Garamond" w:cstheme="minorHAnsi"/>
          <w:color w:val="000000" w:themeColor="text1"/>
        </w:rPr>
        <w:t xml:space="preserve">identify </w:t>
      </w:r>
      <w:r w:rsidR="00BE3F2C" w:rsidRPr="00222375">
        <w:rPr>
          <w:rFonts w:ascii="Garamond" w:hAnsi="Garamond" w:cstheme="minorHAnsi"/>
          <w:color w:val="000000" w:themeColor="text1"/>
        </w:rPr>
        <w:t>different</w:t>
      </w:r>
      <w:r w:rsidR="00173AC4" w:rsidRPr="00222375">
        <w:rPr>
          <w:rFonts w:ascii="Garamond" w:hAnsi="Garamond" w:cstheme="minorHAnsi"/>
          <w:color w:val="000000" w:themeColor="text1"/>
        </w:rPr>
        <w:t xml:space="preserve"> models and perspectives, </w:t>
      </w:r>
      <w:r w:rsidR="00E028FF" w:rsidRPr="00222375">
        <w:rPr>
          <w:rFonts w:ascii="Garamond" w:hAnsi="Garamond" w:cstheme="minorHAnsi"/>
          <w:color w:val="000000" w:themeColor="text1"/>
        </w:rPr>
        <w:t xml:space="preserve">that will help </w:t>
      </w:r>
      <w:r w:rsidR="00173AC4" w:rsidRPr="00222375">
        <w:rPr>
          <w:rFonts w:ascii="Garamond" w:hAnsi="Garamond" w:cstheme="minorHAnsi"/>
          <w:color w:val="000000" w:themeColor="text1"/>
        </w:rPr>
        <w:t xml:space="preserve">learners discern and delve into the different and inherent contradictions and tensions that arise and shape gender and race </w:t>
      </w:r>
      <w:r w:rsidR="00603A50" w:rsidRPr="00222375">
        <w:rPr>
          <w:rFonts w:ascii="Garamond" w:hAnsi="Garamond" w:cstheme="minorHAnsi"/>
          <w:color w:val="000000" w:themeColor="text1"/>
        </w:rPr>
        <w:t xml:space="preserve">related </w:t>
      </w:r>
      <w:r w:rsidR="00230CEF" w:rsidRPr="00222375">
        <w:rPr>
          <w:rFonts w:ascii="Garamond" w:hAnsi="Garamond" w:cstheme="minorHAnsi"/>
          <w:color w:val="000000" w:themeColor="text1"/>
        </w:rPr>
        <w:t>conflict</w:t>
      </w:r>
      <w:r w:rsidR="00173AC4" w:rsidRPr="00222375">
        <w:rPr>
          <w:rFonts w:ascii="Garamond" w:hAnsi="Garamond" w:cstheme="minorHAnsi"/>
          <w:color w:val="000000" w:themeColor="text1"/>
        </w:rPr>
        <w:t>s.</w:t>
      </w:r>
      <w:r w:rsidR="00090ACA" w:rsidRPr="00222375">
        <w:rPr>
          <w:rFonts w:ascii="Garamond" w:hAnsi="Garamond" w:cstheme="minorHAnsi"/>
          <w:color w:val="000000" w:themeColor="text1"/>
        </w:rPr>
        <w:t xml:space="preserve"> </w:t>
      </w:r>
      <w:r w:rsidR="001E3506" w:rsidRPr="00222375">
        <w:rPr>
          <w:rFonts w:ascii="Garamond" w:hAnsi="Garamond" w:cstheme="minorHAnsi"/>
          <w:color w:val="000000" w:themeColor="text1"/>
        </w:rPr>
        <w:t xml:space="preserve">The </w:t>
      </w:r>
      <w:r w:rsidR="00B45DF0" w:rsidRPr="00222375">
        <w:rPr>
          <w:rFonts w:ascii="Garamond" w:hAnsi="Garamond" w:cstheme="minorHAnsi"/>
          <w:color w:val="000000" w:themeColor="text1"/>
        </w:rPr>
        <w:t>participants</w:t>
      </w:r>
      <w:r w:rsidR="001E3506" w:rsidRPr="00222375">
        <w:rPr>
          <w:rFonts w:ascii="Garamond" w:hAnsi="Garamond" w:cstheme="minorHAnsi"/>
          <w:color w:val="000000" w:themeColor="text1"/>
        </w:rPr>
        <w:t xml:space="preserve"> interviewed </w:t>
      </w:r>
      <w:r w:rsidR="00B45DF0" w:rsidRPr="00222375">
        <w:rPr>
          <w:rFonts w:ascii="Garamond" w:hAnsi="Garamond" w:cstheme="minorHAnsi"/>
          <w:color w:val="000000" w:themeColor="text1"/>
        </w:rPr>
        <w:t xml:space="preserve">teach </w:t>
      </w:r>
      <w:r w:rsidR="00F04DDD" w:rsidRPr="00222375">
        <w:rPr>
          <w:rFonts w:ascii="Garamond" w:hAnsi="Garamond" w:cstheme="minorHAnsi"/>
          <w:color w:val="000000" w:themeColor="text1"/>
        </w:rPr>
        <w:t>a wide variety of</w:t>
      </w:r>
      <w:r w:rsidR="00B45DF0" w:rsidRPr="00222375">
        <w:rPr>
          <w:rFonts w:ascii="Garamond" w:hAnsi="Garamond" w:cstheme="minorHAnsi"/>
          <w:color w:val="000000" w:themeColor="text1"/>
        </w:rPr>
        <w:t xml:space="preserve"> courses related to social media and society</w:t>
      </w:r>
      <w:r w:rsidR="00E53592" w:rsidRPr="00222375">
        <w:rPr>
          <w:rFonts w:ascii="Garamond" w:hAnsi="Garamond" w:cstheme="minorHAnsi"/>
          <w:color w:val="000000" w:themeColor="text1"/>
        </w:rPr>
        <w:t>, history of media</w:t>
      </w:r>
      <w:r w:rsidR="00E15DA7" w:rsidRPr="00222375">
        <w:rPr>
          <w:rFonts w:ascii="Garamond" w:hAnsi="Garamond" w:cstheme="minorHAnsi"/>
          <w:color w:val="000000" w:themeColor="text1"/>
        </w:rPr>
        <w:t xml:space="preserve">, </w:t>
      </w:r>
      <w:r w:rsidR="00E53592" w:rsidRPr="00222375">
        <w:rPr>
          <w:rFonts w:ascii="Garamond" w:hAnsi="Garamond" w:cstheme="minorHAnsi"/>
          <w:color w:val="000000" w:themeColor="text1"/>
        </w:rPr>
        <w:t>to classes on gender, race theory, misogyny</w:t>
      </w:r>
      <w:r w:rsidR="00B45DF0" w:rsidRPr="00222375">
        <w:rPr>
          <w:rFonts w:ascii="Garamond" w:hAnsi="Garamond" w:cstheme="minorHAnsi"/>
          <w:color w:val="000000" w:themeColor="text1"/>
        </w:rPr>
        <w:t xml:space="preserve"> and </w:t>
      </w:r>
      <w:r w:rsidR="0085369B" w:rsidRPr="00222375">
        <w:rPr>
          <w:rFonts w:ascii="Garamond" w:hAnsi="Garamond" w:cstheme="minorHAnsi"/>
          <w:color w:val="000000" w:themeColor="text1"/>
        </w:rPr>
        <w:t>other journalism and reporting an</w:t>
      </w:r>
      <w:r w:rsidR="00442179" w:rsidRPr="00222375">
        <w:rPr>
          <w:rFonts w:ascii="Garamond" w:hAnsi="Garamond" w:cstheme="minorHAnsi"/>
          <w:color w:val="000000" w:themeColor="text1"/>
        </w:rPr>
        <w:t>d</w:t>
      </w:r>
      <w:r w:rsidR="0085369B" w:rsidRPr="00222375">
        <w:rPr>
          <w:rFonts w:ascii="Garamond" w:hAnsi="Garamond" w:cstheme="minorHAnsi"/>
          <w:color w:val="000000" w:themeColor="text1"/>
        </w:rPr>
        <w:t xml:space="preserve"> writing courses</w:t>
      </w:r>
      <w:r w:rsidR="009C4AE0" w:rsidRPr="00222375">
        <w:rPr>
          <w:rFonts w:ascii="Garamond" w:hAnsi="Garamond" w:cstheme="minorHAnsi"/>
          <w:color w:val="000000" w:themeColor="text1"/>
        </w:rPr>
        <w:t xml:space="preserve"> that</w:t>
      </w:r>
      <w:r w:rsidR="00E53592" w:rsidRPr="00222375">
        <w:rPr>
          <w:rFonts w:ascii="Garamond" w:hAnsi="Garamond" w:cstheme="minorHAnsi"/>
          <w:color w:val="000000" w:themeColor="text1"/>
        </w:rPr>
        <w:t xml:space="preserve"> often</w:t>
      </w:r>
      <w:r w:rsidR="00090ACA" w:rsidRPr="00222375">
        <w:rPr>
          <w:rFonts w:ascii="Garamond" w:hAnsi="Garamond" w:cstheme="minorHAnsi"/>
          <w:color w:val="000000" w:themeColor="text1"/>
        </w:rPr>
        <w:t xml:space="preserve"> are</w:t>
      </w:r>
      <w:r w:rsidR="00E53592" w:rsidRPr="00222375">
        <w:rPr>
          <w:rFonts w:ascii="Garamond" w:hAnsi="Garamond" w:cstheme="minorHAnsi"/>
          <w:color w:val="000000" w:themeColor="text1"/>
        </w:rPr>
        <w:t xml:space="preserve"> cross listed with various other liberal arts departments like history, anthropology, women’s </w:t>
      </w:r>
      <w:proofErr w:type="gramStart"/>
      <w:r w:rsidR="00E53592" w:rsidRPr="00222375">
        <w:rPr>
          <w:rFonts w:ascii="Garamond" w:hAnsi="Garamond" w:cstheme="minorHAnsi"/>
          <w:color w:val="000000" w:themeColor="text1"/>
        </w:rPr>
        <w:t>studies</w:t>
      </w:r>
      <w:proofErr w:type="gramEnd"/>
      <w:r w:rsidR="00E53592" w:rsidRPr="00222375">
        <w:rPr>
          <w:rFonts w:ascii="Garamond" w:hAnsi="Garamond" w:cstheme="minorHAnsi"/>
          <w:color w:val="000000" w:themeColor="text1"/>
        </w:rPr>
        <w:t xml:space="preserve"> and political science.</w:t>
      </w:r>
      <w:r w:rsidR="00090ACA" w:rsidRPr="00222375">
        <w:rPr>
          <w:rFonts w:ascii="Garamond" w:hAnsi="Garamond" w:cstheme="minorHAnsi"/>
          <w:color w:val="000000" w:themeColor="text1"/>
        </w:rPr>
        <w:t xml:space="preserve"> </w:t>
      </w:r>
    </w:p>
    <w:p w14:paraId="57B769BE" w14:textId="46E1B653" w:rsidR="004940DA" w:rsidRPr="00222375" w:rsidRDefault="004940DA" w:rsidP="001E1DBF">
      <w:pPr>
        <w:spacing w:line="480" w:lineRule="auto"/>
        <w:contextualSpacing/>
        <w:mirrorIndents/>
        <w:jc w:val="center"/>
        <w:rPr>
          <w:rFonts w:ascii="Garamond" w:hAnsi="Garamond" w:cstheme="minorHAnsi"/>
          <w:b/>
          <w:bCs/>
          <w:color w:val="000000" w:themeColor="text1"/>
          <w:shd w:val="clear" w:color="auto" w:fill="FFFFFF"/>
        </w:rPr>
      </w:pPr>
      <w:r w:rsidRPr="00222375">
        <w:rPr>
          <w:rFonts w:ascii="Garamond" w:hAnsi="Garamond" w:cstheme="minorHAnsi"/>
          <w:b/>
          <w:bCs/>
          <w:color w:val="000000" w:themeColor="text1"/>
          <w:shd w:val="clear" w:color="auto" w:fill="FFFFFF"/>
        </w:rPr>
        <w:t xml:space="preserve">Common </w:t>
      </w:r>
      <w:r w:rsidR="00090ACA" w:rsidRPr="00222375">
        <w:rPr>
          <w:rFonts w:ascii="Garamond" w:hAnsi="Garamond" w:cstheme="minorHAnsi"/>
          <w:b/>
          <w:bCs/>
          <w:color w:val="000000" w:themeColor="text1"/>
          <w:shd w:val="clear" w:color="auto" w:fill="FFFFFF"/>
        </w:rPr>
        <w:t>C</w:t>
      </w:r>
      <w:r w:rsidRPr="00222375">
        <w:rPr>
          <w:rFonts w:ascii="Garamond" w:hAnsi="Garamond" w:cstheme="minorHAnsi"/>
          <w:b/>
          <w:bCs/>
          <w:color w:val="000000" w:themeColor="text1"/>
          <w:shd w:val="clear" w:color="auto" w:fill="FFFFFF"/>
        </w:rPr>
        <w:t>hallenges</w:t>
      </w:r>
    </w:p>
    <w:p w14:paraId="1BB9EA08" w14:textId="4A9D1820" w:rsidR="00D15A25" w:rsidRPr="00222375" w:rsidRDefault="00D15A25" w:rsidP="000E25E0">
      <w:pPr>
        <w:spacing w:line="480" w:lineRule="auto"/>
        <w:contextualSpacing/>
        <w:mirrorIndents/>
        <w:jc w:val="both"/>
        <w:rPr>
          <w:rFonts w:ascii="Garamond" w:hAnsi="Garamond" w:cstheme="minorHAnsi"/>
          <w:b/>
          <w:bCs/>
          <w:color w:val="000000" w:themeColor="text1"/>
          <w:shd w:val="clear" w:color="auto" w:fill="FFFFFF"/>
        </w:rPr>
      </w:pPr>
      <w:r w:rsidRPr="00222375">
        <w:rPr>
          <w:rFonts w:ascii="Garamond" w:hAnsi="Garamond" w:cstheme="minorHAnsi"/>
          <w:b/>
          <w:bCs/>
          <w:color w:val="000000" w:themeColor="text1"/>
          <w:shd w:val="clear" w:color="auto" w:fill="FFFFFF"/>
        </w:rPr>
        <w:t xml:space="preserve">The </w:t>
      </w:r>
      <w:r w:rsidR="00090ACA" w:rsidRPr="00222375">
        <w:rPr>
          <w:rFonts w:ascii="Garamond" w:hAnsi="Garamond" w:cstheme="minorHAnsi"/>
          <w:b/>
          <w:bCs/>
          <w:color w:val="000000" w:themeColor="text1"/>
          <w:shd w:val="clear" w:color="auto" w:fill="FFFFFF"/>
        </w:rPr>
        <w:t>T</w:t>
      </w:r>
      <w:r w:rsidRPr="00222375">
        <w:rPr>
          <w:rFonts w:ascii="Garamond" w:hAnsi="Garamond" w:cstheme="minorHAnsi"/>
          <w:b/>
          <w:bCs/>
          <w:color w:val="000000" w:themeColor="text1"/>
          <w:shd w:val="clear" w:color="auto" w:fill="FFFFFF"/>
        </w:rPr>
        <w:t xml:space="preserve">eacher’s </w:t>
      </w:r>
      <w:r w:rsidR="00090ACA" w:rsidRPr="00222375">
        <w:rPr>
          <w:rFonts w:ascii="Garamond" w:hAnsi="Garamond" w:cstheme="minorHAnsi"/>
          <w:b/>
          <w:bCs/>
          <w:color w:val="000000" w:themeColor="text1"/>
          <w:shd w:val="clear" w:color="auto" w:fill="FFFFFF"/>
        </w:rPr>
        <w:t>P</w:t>
      </w:r>
      <w:r w:rsidRPr="00222375">
        <w:rPr>
          <w:rFonts w:ascii="Garamond" w:hAnsi="Garamond" w:cstheme="minorHAnsi"/>
          <w:b/>
          <w:bCs/>
          <w:color w:val="000000" w:themeColor="text1"/>
          <w:shd w:val="clear" w:color="auto" w:fill="FFFFFF"/>
        </w:rPr>
        <w:t>erspective</w:t>
      </w:r>
    </w:p>
    <w:p w14:paraId="3BAF1644" w14:textId="161A68EC" w:rsidR="004940DA" w:rsidRPr="00222375" w:rsidRDefault="004940DA" w:rsidP="009D7A08">
      <w:pPr>
        <w:spacing w:line="480" w:lineRule="auto"/>
        <w:ind w:firstLine="720"/>
        <w:contextualSpacing/>
        <w:mirrorIndents/>
        <w:rPr>
          <w:rFonts w:ascii="Garamond" w:hAnsi="Garamond" w:cstheme="minorHAnsi"/>
          <w:color w:val="000000" w:themeColor="text1"/>
        </w:rPr>
      </w:pPr>
      <w:r w:rsidRPr="00222375">
        <w:rPr>
          <w:rFonts w:ascii="Garamond" w:hAnsi="Garamond" w:cstheme="minorHAnsi"/>
          <w:color w:val="000000" w:themeColor="text1"/>
        </w:rPr>
        <w:t xml:space="preserve">The </w:t>
      </w:r>
      <w:r w:rsidR="00E201B4" w:rsidRPr="00222375">
        <w:rPr>
          <w:rFonts w:ascii="Garamond" w:hAnsi="Garamond" w:cstheme="minorHAnsi"/>
          <w:color w:val="000000" w:themeColor="text1"/>
        </w:rPr>
        <w:t xml:space="preserve">professors and </w:t>
      </w:r>
      <w:r w:rsidR="0016061C" w:rsidRPr="00222375">
        <w:rPr>
          <w:rFonts w:ascii="Garamond" w:hAnsi="Garamond" w:cstheme="minorHAnsi"/>
          <w:color w:val="000000" w:themeColor="text1"/>
        </w:rPr>
        <w:t>teachers</w:t>
      </w:r>
      <w:r w:rsidR="006B58B5" w:rsidRPr="00222375">
        <w:rPr>
          <w:rFonts w:ascii="Garamond" w:hAnsi="Garamond" w:cstheme="minorHAnsi"/>
          <w:color w:val="000000" w:themeColor="text1"/>
        </w:rPr>
        <w:t>, interviewed,</w:t>
      </w:r>
      <w:r w:rsidRPr="00222375">
        <w:rPr>
          <w:rFonts w:ascii="Garamond" w:hAnsi="Garamond" w:cstheme="minorHAnsi"/>
          <w:color w:val="000000" w:themeColor="text1"/>
        </w:rPr>
        <w:t xml:space="preserve"> agreed that teaching classes</w:t>
      </w:r>
      <w:r w:rsidR="003F2797" w:rsidRPr="00222375">
        <w:rPr>
          <w:rFonts w:ascii="Garamond" w:hAnsi="Garamond" w:cstheme="minorHAnsi"/>
          <w:color w:val="000000" w:themeColor="text1"/>
        </w:rPr>
        <w:t xml:space="preserve">, </w:t>
      </w:r>
      <w:r w:rsidR="00036C5F" w:rsidRPr="00222375">
        <w:rPr>
          <w:rFonts w:ascii="Garamond" w:hAnsi="Garamond" w:cstheme="minorHAnsi"/>
          <w:color w:val="000000" w:themeColor="text1"/>
        </w:rPr>
        <w:t>especially</w:t>
      </w:r>
      <w:r w:rsidR="003F2797" w:rsidRPr="00222375">
        <w:rPr>
          <w:rFonts w:ascii="Garamond" w:hAnsi="Garamond" w:cstheme="minorHAnsi"/>
          <w:color w:val="000000" w:themeColor="text1"/>
        </w:rPr>
        <w:t xml:space="preserve"> on race, gender and power </w:t>
      </w:r>
      <w:r w:rsidR="004464FB" w:rsidRPr="00222375">
        <w:rPr>
          <w:rFonts w:ascii="Garamond" w:hAnsi="Garamond" w:cstheme="minorHAnsi"/>
          <w:color w:val="000000" w:themeColor="text1"/>
        </w:rPr>
        <w:t>relations</w:t>
      </w:r>
      <w:r w:rsidR="003F2797" w:rsidRPr="00222375">
        <w:rPr>
          <w:rFonts w:ascii="Garamond" w:hAnsi="Garamond" w:cstheme="minorHAnsi"/>
          <w:color w:val="000000" w:themeColor="text1"/>
        </w:rPr>
        <w:t xml:space="preserve"> that </w:t>
      </w:r>
      <w:r w:rsidR="005C5A38" w:rsidRPr="00222375">
        <w:rPr>
          <w:rFonts w:ascii="Garamond" w:hAnsi="Garamond" w:cstheme="minorHAnsi"/>
          <w:color w:val="000000" w:themeColor="text1"/>
        </w:rPr>
        <w:t>inevitably</w:t>
      </w:r>
      <w:r w:rsidR="003F2797" w:rsidRPr="00222375">
        <w:rPr>
          <w:rFonts w:ascii="Garamond" w:hAnsi="Garamond" w:cstheme="minorHAnsi"/>
          <w:color w:val="000000" w:themeColor="text1"/>
        </w:rPr>
        <w:t xml:space="preserve"> formed important </w:t>
      </w:r>
      <w:r w:rsidR="005C5A38" w:rsidRPr="00222375">
        <w:rPr>
          <w:rFonts w:ascii="Garamond" w:hAnsi="Garamond" w:cstheme="minorHAnsi"/>
          <w:color w:val="000000" w:themeColor="text1"/>
        </w:rPr>
        <w:t>aspects</w:t>
      </w:r>
      <w:r w:rsidR="003F2797" w:rsidRPr="00222375">
        <w:rPr>
          <w:rFonts w:ascii="Garamond" w:hAnsi="Garamond" w:cstheme="minorHAnsi"/>
          <w:color w:val="000000" w:themeColor="text1"/>
        </w:rPr>
        <w:t xml:space="preserve"> of the various topics they taught, was challenging to explain </w:t>
      </w:r>
      <w:r w:rsidR="005C5A38" w:rsidRPr="00222375">
        <w:rPr>
          <w:rFonts w:ascii="Garamond" w:hAnsi="Garamond" w:cstheme="minorHAnsi"/>
          <w:color w:val="000000" w:themeColor="text1"/>
        </w:rPr>
        <w:t>even in conventional classrooms</w:t>
      </w:r>
      <w:r w:rsidR="003F2797" w:rsidRPr="00222375">
        <w:rPr>
          <w:rFonts w:ascii="Garamond" w:hAnsi="Garamond" w:cstheme="minorHAnsi"/>
          <w:color w:val="000000" w:themeColor="text1"/>
        </w:rPr>
        <w:t>. “</w:t>
      </w:r>
      <w:r w:rsidR="005C5A38" w:rsidRPr="00222375">
        <w:rPr>
          <w:rFonts w:ascii="Garamond" w:hAnsi="Garamond" w:cstheme="minorHAnsi"/>
          <w:color w:val="000000" w:themeColor="text1"/>
        </w:rPr>
        <w:t>M</w:t>
      </w:r>
      <w:r w:rsidR="003F2797" w:rsidRPr="00222375">
        <w:rPr>
          <w:rFonts w:ascii="Garamond" w:hAnsi="Garamond" w:cstheme="minorHAnsi"/>
          <w:color w:val="000000" w:themeColor="text1"/>
        </w:rPr>
        <w:t xml:space="preserve">ost students, </w:t>
      </w:r>
      <w:r w:rsidR="00421A5A" w:rsidRPr="00222375">
        <w:rPr>
          <w:rFonts w:ascii="Garamond" w:hAnsi="Garamond" w:cstheme="minorHAnsi"/>
          <w:color w:val="000000" w:themeColor="text1"/>
        </w:rPr>
        <w:t>especially</w:t>
      </w:r>
      <w:r w:rsidR="003F2797" w:rsidRPr="00222375">
        <w:rPr>
          <w:rFonts w:ascii="Garamond" w:hAnsi="Garamond" w:cstheme="minorHAnsi"/>
          <w:color w:val="000000" w:themeColor="text1"/>
        </w:rPr>
        <w:t xml:space="preserve"> </w:t>
      </w:r>
      <w:r w:rsidR="00421A5A" w:rsidRPr="00222375">
        <w:rPr>
          <w:rFonts w:ascii="Garamond" w:hAnsi="Garamond" w:cstheme="minorHAnsi"/>
          <w:color w:val="000000" w:themeColor="text1"/>
        </w:rPr>
        <w:t>undergraduate</w:t>
      </w:r>
      <w:r w:rsidR="003F2797" w:rsidRPr="00222375">
        <w:rPr>
          <w:rFonts w:ascii="Garamond" w:hAnsi="Garamond" w:cstheme="minorHAnsi"/>
          <w:color w:val="000000" w:themeColor="text1"/>
        </w:rPr>
        <w:t xml:space="preserve"> </w:t>
      </w:r>
      <w:r w:rsidR="00421A5A" w:rsidRPr="00222375">
        <w:rPr>
          <w:rFonts w:ascii="Garamond" w:hAnsi="Garamond" w:cstheme="minorHAnsi"/>
          <w:color w:val="000000" w:themeColor="text1"/>
        </w:rPr>
        <w:t>students</w:t>
      </w:r>
      <w:r w:rsidR="003F2797" w:rsidRPr="00222375">
        <w:rPr>
          <w:rFonts w:ascii="Garamond" w:hAnsi="Garamond" w:cstheme="minorHAnsi"/>
          <w:color w:val="000000" w:themeColor="text1"/>
        </w:rPr>
        <w:t xml:space="preserve">, have a very limited </w:t>
      </w:r>
      <w:r w:rsidR="00897A55" w:rsidRPr="00222375">
        <w:rPr>
          <w:rFonts w:ascii="Garamond" w:hAnsi="Garamond" w:cstheme="minorHAnsi"/>
          <w:color w:val="000000" w:themeColor="text1"/>
        </w:rPr>
        <w:t>assumption</w:t>
      </w:r>
      <w:r w:rsidR="003F2797" w:rsidRPr="00222375">
        <w:rPr>
          <w:rFonts w:ascii="Garamond" w:hAnsi="Garamond" w:cstheme="minorHAnsi"/>
          <w:color w:val="000000" w:themeColor="text1"/>
        </w:rPr>
        <w:t xml:space="preserve"> of </w:t>
      </w:r>
      <w:r w:rsidR="009F6AE6" w:rsidRPr="00222375">
        <w:rPr>
          <w:rFonts w:ascii="Garamond" w:hAnsi="Garamond" w:cstheme="minorHAnsi"/>
          <w:color w:val="000000" w:themeColor="text1"/>
        </w:rPr>
        <w:t xml:space="preserve">how </w:t>
      </w:r>
      <w:r w:rsidR="00B67C9F" w:rsidRPr="00222375">
        <w:rPr>
          <w:rFonts w:ascii="Garamond" w:hAnsi="Garamond" w:cstheme="minorHAnsi"/>
          <w:color w:val="000000" w:themeColor="text1"/>
        </w:rPr>
        <w:t>thorny</w:t>
      </w:r>
      <w:r w:rsidR="009F6AE6" w:rsidRPr="00222375">
        <w:rPr>
          <w:rFonts w:ascii="Garamond" w:hAnsi="Garamond" w:cstheme="minorHAnsi"/>
          <w:color w:val="000000" w:themeColor="text1"/>
        </w:rPr>
        <w:t xml:space="preserve"> </w:t>
      </w:r>
      <w:r w:rsidR="00421A5A" w:rsidRPr="00222375">
        <w:rPr>
          <w:rFonts w:ascii="Garamond" w:hAnsi="Garamond" w:cstheme="minorHAnsi"/>
          <w:color w:val="000000" w:themeColor="text1"/>
        </w:rPr>
        <w:t>issues</w:t>
      </w:r>
      <w:r w:rsidR="009F6AE6" w:rsidRPr="00222375">
        <w:rPr>
          <w:rFonts w:ascii="Garamond" w:hAnsi="Garamond" w:cstheme="minorHAnsi"/>
          <w:color w:val="000000" w:themeColor="text1"/>
        </w:rPr>
        <w:t xml:space="preserve"> of race </w:t>
      </w:r>
      <w:r w:rsidR="00421A5A" w:rsidRPr="00222375">
        <w:rPr>
          <w:rFonts w:ascii="Garamond" w:hAnsi="Garamond" w:cstheme="minorHAnsi"/>
          <w:color w:val="000000" w:themeColor="text1"/>
        </w:rPr>
        <w:t>and gender</w:t>
      </w:r>
      <w:r w:rsidR="009F6AE6" w:rsidRPr="00222375">
        <w:rPr>
          <w:rFonts w:ascii="Garamond" w:hAnsi="Garamond" w:cstheme="minorHAnsi"/>
          <w:color w:val="000000" w:themeColor="text1"/>
        </w:rPr>
        <w:t xml:space="preserve"> can be related and how they can </w:t>
      </w:r>
      <w:r w:rsidR="00421A5A" w:rsidRPr="00222375">
        <w:rPr>
          <w:rFonts w:ascii="Garamond" w:hAnsi="Garamond" w:cstheme="minorHAnsi"/>
          <w:color w:val="000000" w:themeColor="text1"/>
        </w:rPr>
        <w:t>intersect</w:t>
      </w:r>
      <w:r w:rsidR="009F6AE6" w:rsidRPr="00222375">
        <w:rPr>
          <w:rFonts w:ascii="Garamond" w:hAnsi="Garamond" w:cstheme="minorHAnsi"/>
          <w:color w:val="000000" w:themeColor="text1"/>
        </w:rPr>
        <w:t xml:space="preserve"> to create certain </w:t>
      </w:r>
      <w:r w:rsidR="002E41C9" w:rsidRPr="00222375">
        <w:rPr>
          <w:rFonts w:ascii="Garamond" w:hAnsi="Garamond" w:cstheme="minorHAnsi"/>
          <w:color w:val="000000" w:themeColor="text1"/>
        </w:rPr>
        <w:t>encounters</w:t>
      </w:r>
      <w:r w:rsidR="009F6AE6" w:rsidRPr="00222375">
        <w:rPr>
          <w:rFonts w:ascii="Garamond" w:hAnsi="Garamond" w:cstheme="minorHAnsi"/>
          <w:color w:val="000000" w:themeColor="text1"/>
        </w:rPr>
        <w:t xml:space="preserve">,” said, one </w:t>
      </w:r>
      <w:r w:rsidR="00421A5A" w:rsidRPr="00222375">
        <w:rPr>
          <w:rFonts w:ascii="Garamond" w:hAnsi="Garamond" w:cstheme="minorHAnsi"/>
          <w:color w:val="000000" w:themeColor="text1"/>
        </w:rPr>
        <w:t>professor</w:t>
      </w:r>
      <w:r w:rsidR="00EF45EC" w:rsidRPr="00222375">
        <w:rPr>
          <w:rFonts w:ascii="Garamond" w:hAnsi="Garamond" w:cstheme="minorHAnsi"/>
          <w:color w:val="000000" w:themeColor="text1"/>
        </w:rPr>
        <w:t>.</w:t>
      </w:r>
      <w:r w:rsidR="009F6AE6" w:rsidRPr="00222375">
        <w:rPr>
          <w:rFonts w:ascii="Garamond" w:hAnsi="Garamond" w:cstheme="minorHAnsi"/>
          <w:color w:val="000000" w:themeColor="text1"/>
        </w:rPr>
        <w:t xml:space="preserve"> </w:t>
      </w:r>
      <w:r w:rsidR="008F6EEC" w:rsidRPr="00222375">
        <w:rPr>
          <w:rFonts w:ascii="Garamond" w:hAnsi="Garamond" w:cstheme="minorHAnsi"/>
          <w:color w:val="000000" w:themeColor="text1"/>
        </w:rPr>
        <w:t>“For example, while they may be aware of racism, per se, it is hard for them to connect how being black, a woman</w:t>
      </w:r>
      <w:r w:rsidR="00090ACA" w:rsidRPr="00222375">
        <w:rPr>
          <w:rFonts w:ascii="Garamond" w:hAnsi="Garamond" w:cstheme="minorHAnsi"/>
          <w:color w:val="000000" w:themeColor="text1"/>
        </w:rPr>
        <w:t>,</w:t>
      </w:r>
      <w:r w:rsidR="008F6EEC" w:rsidRPr="00222375">
        <w:rPr>
          <w:rFonts w:ascii="Garamond" w:hAnsi="Garamond" w:cstheme="minorHAnsi"/>
          <w:color w:val="000000" w:themeColor="text1"/>
        </w:rPr>
        <w:t xml:space="preserve"> and poor can mean very different realities for some.”</w:t>
      </w:r>
      <w:r w:rsidR="00090ACA" w:rsidRPr="00222375">
        <w:rPr>
          <w:rFonts w:ascii="Garamond" w:hAnsi="Garamond" w:cstheme="minorHAnsi"/>
          <w:color w:val="000000" w:themeColor="text1"/>
        </w:rPr>
        <w:t xml:space="preserve"> </w:t>
      </w:r>
      <w:r w:rsidR="000D2652" w:rsidRPr="00222375">
        <w:rPr>
          <w:rFonts w:ascii="Garamond" w:hAnsi="Garamond" w:cstheme="minorHAnsi"/>
          <w:color w:val="000000" w:themeColor="text1"/>
        </w:rPr>
        <w:t>Learners</w:t>
      </w:r>
      <w:r w:rsidR="00D92319" w:rsidRPr="00222375">
        <w:rPr>
          <w:rFonts w:ascii="Garamond" w:hAnsi="Garamond" w:cstheme="minorHAnsi"/>
          <w:color w:val="000000" w:themeColor="text1"/>
        </w:rPr>
        <w:t xml:space="preserve">, as the participants reiterated, have very superficial </w:t>
      </w:r>
      <w:r w:rsidR="00A22363" w:rsidRPr="00222375">
        <w:rPr>
          <w:rFonts w:ascii="Garamond" w:hAnsi="Garamond" w:cstheme="minorHAnsi"/>
          <w:color w:val="000000" w:themeColor="text1"/>
        </w:rPr>
        <w:t xml:space="preserve">impressions </w:t>
      </w:r>
      <w:r w:rsidR="0035600F" w:rsidRPr="00222375">
        <w:rPr>
          <w:rFonts w:ascii="Garamond" w:hAnsi="Garamond" w:cstheme="minorHAnsi"/>
          <w:color w:val="000000" w:themeColor="text1"/>
        </w:rPr>
        <w:t xml:space="preserve">of </w:t>
      </w:r>
      <w:r w:rsidR="00DF21EC" w:rsidRPr="00222375">
        <w:rPr>
          <w:rFonts w:ascii="Garamond" w:hAnsi="Garamond" w:cstheme="minorHAnsi"/>
          <w:color w:val="000000" w:themeColor="text1"/>
        </w:rPr>
        <w:t xml:space="preserve">why race and gender are important. “We must understand that they </w:t>
      </w:r>
      <w:r w:rsidR="003C2B28" w:rsidRPr="00222375">
        <w:rPr>
          <w:rFonts w:ascii="Garamond" w:hAnsi="Garamond" w:cstheme="minorHAnsi"/>
          <w:color w:val="000000" w:themeColor="text1"/>
        </w:rPr>
        <w:t xml:space="preserve">may </w:t>
      </w:r>
      <w:r w:rsidR="00DF21EC" w:rsidRPr="00222375">
        <w:rPr>
          <w:rFonts w:ascii="Garamond" w:hAnsi="Garamond" w:cstheme="minorHAnsi"/>
          <w:color w:val="000000" w:themeColor="text1"/>
        </w:rPr>
        <w:t xml:space="preserve">have never engaged </w:t>
      </w:r>
      <w:r w:rsidR="007448AD" w:rsidRPr="00222375">
        <w:rPr>
          <w:rFonts w:ascii="Garamond" w:hAnsi="Garamond" w:cstheme="minorHAnsi"/>
          <w:color w:val="000000" w:themeColor="text1"/>
        </w:rPr>
        <w:t xml:space="preserve">with </w:t>
      </w:r>
      <w:r w:rsidR="00490A4B" w:rsidRPr="00222375">
        <w:rPr>
          <w:rFonts w:ascii="Garamond" w:hAnsi="Garamond" w:cstheme="minorHAnsi"/>
          <w:color w:val="000000" w:themeColor="text1"/>
        </w:rPr>
        <w:t xml:space="preserve">these </w:t>
      </w:r>
      <w:r w:rsidR="00DD5ACF" w:rsidRPr="00222375">
        <w:rPr>
          <w:rFonts w:ascii="Garamond" w:hAnsi="Garamond" w:cstheme="minorHAnsi"/>
          <w:color w:val="000000" w:themeColor="text1"/>
        </w:rPr>
        <w:t>thoughts</w:t>
      </w:r>
      <w:r w:rsidR="00FD06EF" w:rsidRPr="00222375">
        <w:rPr>
          <w:rFonts w:ascii="Garamond" w:hAnsi="Garamond" w:cstheme="minorHAnsi"/>
          <w:color w:val="000000" w:themeColor="text1"/>
        </w:rPr>
        <w:t xml:space="preserve"> </w:t>
      </w:r>
      <w:r w:rsidR="00490A4B" w:rsidRPr="00222375">
        <w:rPr>
          <w:rFonts w:ascii="Garamond" w:hAnsi="Garamond" w:cstheme="minorHAnsi"/>
          <w:color w:val="000000" w:themeColor="text1"/>
        </w:rPr>
        <w:t>in a critical fashion,” explained one assistant professor at a large public university. “</w:t>
      </w:r>
      <w:r w:rsidR="00894BF2" w:rsidRPr="00222375">
        <w:rPr>
          <w:rFonts w:ascii="Garamond" w:hAnsi="Garamond" w:cstheme="minorHAnsi"/>
          <w:color w:val="000000" w:themeColor="text1"/>
        </w:rPr>
        <w:t>Also,</w:t>
      </w:r>
      <w:r w:rsidR="00490A4B" w:rsidRPr="00222375">
        <w:rPr>
          <w:rFonts w:ascii="Garamond" w:hAnsi="Garamond" w:cstheme="minorHAnsi"/>
          <w:color w:val="000000" w:themeColor="text1"/>
        </w:rPr>
        <w:t xml:space="preserve"> they have </w:t>
      </w:r>
      <w:r w:rsidR="00DB5FC3" w:rsidRPr="00222375">
        <w:rPr>
          <w:rFonts w:ascii="Garamond" w:hAnsi="Garamond" w:cstheme="minorHAnsi"/>
          <w:color w:val="000000" w:themeColor="text1"/>
        </w:rPr>
        <w:t>limited know</w:t>
      </w:r>
      <w:r w:rsidR="00E93101" w:rsidRPr="00222375">
        <w:rPr>
          <w:rFonts w:ascii="Garamond" w:hAnsi="Garamond" w:cstheme="minorHAnsi"/>
          <w:color w:val="000000" w:themeColor="text1"/>
        </w:rPr>
        <w:t>ledge</w:t>
      </w:r>
      <w:r w:rsidR="00DB5FC3" w:rsidRPr="00222375">
        <w:rPr>
          <w:rFonts w:ascii="Garamond" w:hAnsi="Garamond" w:cstheme="minorHAnsi"/>
          <w:color w:val="000000" w:themeColor="text1"/>
        </w:rPr>
        <w:t xml:space="preserve"> of history</w:t>
      </w:r>
      <w:r w:rsidR="00604FBA" w:rsidRPr="00222375">
        <w:rPr>
          <w:rFonts w:ascii="Garamond" w:hAnsi="Garamond" w:cstheme="minorHAnsi"/>
          <w:color w:val="000000" w:themeColor="text1"/>
        </w:rPr>
        <w:t xml:space="preserve"> and how </w:t>
      </w:r>
      <w:r w:rsidR="00571B3C" w:rsidRPr="00222375">
        <w:rPr>
          <w:rFonts w:ascii="Garamond" w:hAnsi="Garamond" w:cstheme="minorHAnsi"/>
          <w:color w:val="000000" w:themeColor="text1"/>
        </w:rPr>
        <w:t>colonialism and slavery have operated down the ages.”</w:t>
      </w:r>
      <w:r w:rsidR="00090ACA" w:rsidRPr="00222375">
        <w:rPr>
          <w:rFonts w:ascii="Garamond" w:hAnsi="Garamond" w:cstheme="minorHAnsi"/>
          <w:color w:val="000000" w:themeColor="text1"/>
        </w:rPr>
        <w:t xml:space="preserve"> </w:t>
      </w:r>
      <w:r w:rsidR="00604FBA" w:rsidRPr="00222375">
        <w:rPr>
          <w:rFonts w:ascii="Garamond" w:hAnsi="Garamond" w:cstheme="minorHAnsi"/>
          <w:color w:val="000000" w:themeColor="text1"/>
        </w:rPr>
        <w:t xml:space="preserve"> </w:t>
      </w:r>
    </w:p>
    <w:p w14:paraId="6941788C" w14:textId="06AF0C92" w:rsidR="00B52CB4" w:rsidRPr="00222375" w:rsidRDefault="00B52CB4" w:rsidP="009D7A08">
      <w:pPr>
        <w:spacing w:line="480" w:lineRule="auto"/>
        <w:ind w:firstLine="720"/>
        <w:contextualSpacing/>
        <w:mirrorIndents/>
        <w:rPr>
          <w:rFonts w:ascii="Garamond" w:hAnsi="Garamond" w:cstheme="minorHAnsi"/>
          <w:color w:val="000000" w:themeColor="text1"/>
        </w:rPr>
      </w:pPr>
      <w:r w:rsidRPr="00222375">
        <w:rPr>
          <w:rFonts w:ascii="Garamond" w:hAnsi="Garamond" w:cstheme="minorHAnsi"/>
          <w:color w:val="000000" w:themeColor="text1"/>
        </w:rPr>
        <w:t xml:space="preserve">The </w:t>
      </w:r>
      <w:r w:rsidR="00A766FF" w:rsidRPr="00222375">
        <w:rPr>
          <w:rFonts w:ascii="Garamond" w:hAnsi="Garamond" w:cstheme="minorHAnsi"/>
          <w:color w:val="000000" w:themeColor="text1"/>
        </w:rPr>
        <w:t>participants</w:t>
      </w:r>
      <w:r w:rsidRPr="00222375">
        <w:rPr>
          <w:rFonts w:ascii="Garamond" w:hAnsi="Garamond" w:cstheme="minorHAnsi"/>
          <w:color w:val="000000" w:themeColor="text1"/>
        </w:rPr>
        <w:t xml:space="preserve"> interviewed identified three </w:t>
      </w:r>
      <w:r w:rsidR="00A766FF" w:rsidRPr="00222375">
        <w:rPr>
          <w:rFonts w:ascii="Garamond" w:hAnsi="Garamond" w:cstheme="minorHAnsi"/>
          <w:color w:val="000000" w:themeColor="text1"/>
        </w:rPr>
        <w:t>main</w:t>
      </w:r>
      <w:r w:rsidRPr="00222375">
        <w:rPr>
          <w:rFonts w:ascii="Garamond" w:hAnsi="Garamond" w:cstheme="minorHAnsi"/>
          <w:color w:val="000000" w:themeColor="text1"/>
        </w:rPr>
        <w:t xml:space="preserve"> issues </w:t>
      </w:r>
      <w:r w:rsidR="00A766FF" w:rsidRPr="00222375">
        <w:rPr>
          <w:rFonts w:ascii="Garamond" w:hAnsi="Garamond" w:cstheme="minorHAnsi"/>
          <w:color w:val="000000" w:themeColor="text1"/>
        </w:rPr>
        <w:t xml:space="preserve">connected with teaching </w:t>
      </w:r>
      <w:r w:rsidR="00F82FCF" w:rsidRPr="00222375">
        <w:rPr>
          <w:rFonts w:ascii="Garamond" w:hAnsi="Garamond" w:cstheme="minorHAnsi"/>
          <w:color w:val="000000" w:themeColor="text1"/>
        </w:rPr>
        <w:t xml:space="preserve">race, </w:t>
      </w:r>
      <w:r w:rsidR="00664F53" w:rsidRPr="00222375">
        <w:rPr>
          <w:rFonts w:ascii="Garamond" w:hAnsi="Garamond" w:cstheme="minorHAnsi"/>
          <w:color w:val="000000" w:themeColor="text1"/>
        </w:rPr>
        <w:t>gender,</w:t>
      </w:r>
      <w:r w:rsidR="00F82FCF" w:rsidRPr="00222375">
        <w:rPr>
          <w:rFonts w:ascii="Garamond" w:hAnsi="Garamond" w:cstheme="minorHAnsi"/>
          <w:color w:val="000000" w:themeColor="text1"/>
        </w:rPr>
        <w:t xml:space="preserve"> and </w:t>
      </w:r>
      <w:r w:rsidR="00270174" w:rsidRPr="00222375">
        <w:rPr>
          <w:rFonts w:ascii="Garamond" w:hAnsi="Garamond" w:cstheme="minorHAnsi"/>
          <w:color w:val="000000" w:themeColor="text1"/>
        </w:rPr>
        <w:t>intersectionality</w:t>
      </w:r>
      <w:r w:rsidR="00FA3B3E" w:rsidRPr="00222375">
        <w:rPr>
          <w:rFonts w:ascii="Garamond" w:hAnsi="Garamond" w:cstheme="minorHAnsi"/>
          <w:color w:val="000000" w:themeColor="text1"/>
        </w:rPr>
        <w:t xml:space="preserve">. </w:t>
      </w:r>
      <w:r w:rsidR="00CA69A6" w:rsidRPr="00222375">
        <w:rPr>
          <w:rFonts w:ascii="Garamond" w:hAnsi="Garamond" w:cstheme="minorHAnsi"/>
          <w:color w:val="000000" w:themeColor="text1"/>
        </w:rPr>
        <w:t xml:space="preserve">They were: 1) a lack of </w:t>
      </w:r>
      <w:r w:rsidR="004D5541" w:rsidRPr="00222375">
        <w:rPr>
          <w:rFonts w:ascii="Garamond" w:hAnsi="Garamond" w:cstheme="minorHAnsi"/>
          <w:color w:val="000000" w:themeColor="text1"/>
        </w:rPr>
        <w:t xml:space="preserve">cogent </w:t>
      </w:r>
      <w:r w:rsidR="003B1FE2" w:rsidRPr="00222375">
        <w:rPr>
          <w:rFonts w:ascii="Garamond" w:hAnsi="Garamond" w:cstheme="minorHAnsi"/>
          <w:color w:val="000000" w:themeColor="text1"/>
        </w:rPr>
        <w:t>engagement</w:t>
      </w:r>
      <w:r w:rsidR="00CA69A6" w:rsidRPr="00222375">
        <w:rPr>
          <w:rFonts w:ascii="Garamond" w:hAnsi="Garamond" w:cstheme="minorHAnsi"/>
          <w:color w:val="000000" w:themeColor="text1"/>
        </w:rPr>
        <w:t xml:space="preserve"> with </w:t>
      </w:r>
      <w:r w:rsidR="003B1FE2" w:rsidRPr="00222375">
        <w:rPr>
          <w:rFonts w:ascii="Garamond" w:hAnsi="Garamond" w:cstheme="minorHAnsi"/>
          <w:color w:val="000000" w:themeColor="text1"/>
        </w:rPr>
        <w:t xml:space="preserve">how such </w:t>
      </w:r>
      <w:r w:rsidR="003B1FE2" w:rsidRPr="00222375">
        <w:rPr>
          <w:rFonts w:ascii="Garamond" w:hAnsi="Garamond" w:cstheme="minorHAnsi"/>
          <w:color w:val="000000" w:themeColor="text1"/>
        </w:rPr>
        <w:lastRenderedPageBreak/>
        <w:t xml:space="preserve">ideas can intersect 2) little knowledge </w:t>
      </w:r>
      <w:r w:rsidR="00664F53" w:rsidRPr="00222375">
        <w:rPr>
          <w:rFonts w:ascii="Garamond" w:hAnsi="Garamond" w:cstheme="minorHAnsi"/>
          <w:color w:val="000000" w:themeColor="text1"/>
        </w:rPr>
        <w:t>of historical</w:t>
      </w:r>
      <w:r w:rsidR="003E775C" w:rsidRPr="00222375">
        <w:rPr>
          <w:rFonts w:ascii="Garamond" w:hAnsi="Garamond" w:cstheme="minorHAnsi"/>
          <w:color w:val="000000" w:themeColor="text1"/>
        </w:rPr>
        <w:t xml:space="preserve"> </w:t>
      </w:r>
      <w:r w:rsidR="00E446F1" w:rsidRPr="00222375">
        <w:rPr>
          <w:rFonts w:ascii="Garamond" w:hAnsi="Garamond" w:cstheme="minorHAnsi"/>
          <w:color w:val="000000" w:themeColor="text1"/>
        </w:rPr>
        <w:t>and sociological</w:t>
      </w:r>
      <w:r w:rsidR="003E775C" w:rsidRPr="00222375">
        <w:rPr>
          <w:rFonts w:ascii="Garamond" w:hAnsi="Garamond" w:cstheme="minorHAnsi"/>
          <w:color w:val="000000" w:themeColor="text1"/>
        </w:rPr>
        <w:t xml:space="preserve"> context</w:t>
      </w:r>
      <w:r w:rsidR="004828A0" w:rsidRPr="00222375">
        <w:rPr>
          <w:rFonts w:ascii="Garamond" w:hAnsi="Garamond" w:cstheme="minorHAnsi"/>
          <w:color w:val="000000" w:themeColor="text1"/>
        </w:rPr>
        <w:t xml:space="preserve">, </w:t>
      </w:r>
      <w:r w:rsidR="00664F53" w:rsidRPr="00222375">
        <w:rPr>
          <w:rFonts w:ascii="Garamond" w:hAnsi="Garamond" w:cstheme="minorHAnsi"/>
          <w:color w:val="000000" w:themeColor="text1"/>
        </w:rPr>
        <w:t>and 3</w:t>
      </w:r>
      <w:r w:rsidR="003E775C" w:rsidRPr="00222375">
        <w:rPr>
          <w:rFonts w:ascii="Garamond" w:hAnsi="Garamond" w:cstheme="minorHAnsi"/>
          <w:color w:val="000000" w:themeColor="text1"/>
        </w:rPr>
        <w:t xml:space="preserve">) </w:t>
      </w:r>
      <w:r w:rsidR="00177F0F" w:rsidRPr="00222375">
        <w:rPr>
          <w:rFonts w:ascii="Garamond" w:hAnsi="Garamond" w:cstheme="minorHAnsi"/>
          <w:color w:val="000000" w:themeColor="text1"/>
        </w:rPr>
        <w:t xml:space="preserve">an inability to </w:t>
      </w:r>
      <w:r w:rsidR="000829D0" w:rsidRPr="00222375">
        <w:rPr>
          <w:rFonts w:ascii="Garamond" w:hAnsi="Garamond" w:cstheme="minorHAnsi"/>
          <w:color w:val="000000" w:themeColor="text1"/>
        </w:rPr>
        <w:t xml:space="preserve">connect with </w:t>
      </w:r>
      <w:r w:rsidR="00985CA9" w:rsidRPr="00222375">
        <w:rPr>
          <w:rFonts w:ascii="Garamond" w:hAnsi="Garamond" w:cstheme="minorHAnsi"/>
          <w:color w:val="000000" w:themeColor="text1"/>
        </w:rPr>
        <w:t>backgrounds</w:t>
      </w:r>
      <w:r w:rsidR="000829D0" w:rsidRPr="00222375">
        <w:rPr>
          <w:rFonts w:ascii="Garamond" w:hAnsi="Garamond" w:cstheme="minorHAnsi"/>
          <w:color w:val="000000" w:themeColor="text1"/>
        </w:rPr>
        <w:t xml:space="preserve"> that went </w:t>
      </w:r>
      <w:r w:rsidR="002449A4" w:rsidRPr="00222375">
        <w:rPr>
          <w:rFonts w:ascii="Garamond" w:hAnsi="Garamond" w:cstheme="minorHAnsi"/>
          <w:color w:val="000000" w:themeColor="text1"/>
        </w:rPr>
        <w:t>beyond</w:t>
      </w:r>
      <w:r w:rsidR="000829D0" w:rsidRPr="00222375">
        <w:rPr>
          <w:rFonts w:ascii="Garamond" w:hAnsi="Garamond" w:cstheme="minorHAnsi"/>
          <w:color w:val="000000" w:themeColor="text1"/>
        </w:rPr>
        <w:t xml:space="preserve"> their own </w:t>
      </w:r>
      <w:r w:rsidR="002449A4" w:rsidRPr="00222375">
        <w:rPr>
          <w:rFonts w:ascii="Garamond" w:hAnsi="Garamond" w:cstheme="minorHAnsi"/>
          <w:color w:val="000000" w:themeColor="text1"/>
        </w:rPr>
        <w:t>situations</w:t>
      </w:r>
      <w:r w:rsidR="001F3580" w:rsidRPr="00222375">
        <w:rPr>
          <w:rFonts w:ascii="Garamond" w:hAnsi="Garamond" w:cstheme="minorHAnsi"/>
          <w:color w:val="000000" w:themeColor="text1"/>
        </w:rPr>
        <w:t>.</w:t>
      </w:r>
      <w:r w:rsidR="00090ACA" w:rsidRPr="00222375">
        <w:rPr>
          <w:rFonts w:ascii="Garamond" w:hAnsi="Garamond" w:cstheme="minorHAnsi"/>
          <w:color w:val="000000" w:themeColor="text1"/>
        </w:rPr>
        <w:t xml:space="preserve"> </w:t>
      </w:r>
    </w:p>
    <w:p w14:paraId="3CD2A245" w14:textId="7AD5A58B" w:rsidR="00BD0629" w:rsidRPr="00222375" w:rsidRDefault="00E446F1" w:rsidP="009D7A08">
      <w:pPr>
        <w:spacing w:line="480" w:lineRule="auto"/>
        <w:ind w:firstLine="720"/>
        <w:contextualSpacing/>
        <w:mirrorIndents/>
        <w:rPr>
          <w:rFonts w:ascii="Garamond" w:hAnsi="Garamond" w:cstheme="minorHAnsi"/>
          <w:color w:val="000000" w:themeColor="text1"/>
        </w:rPr>
      </w:pPr>
      <w:r w:rsidRPr="00222375">
        <w:rPr>
          <w:rFonts w:ascii="Garamond" w:hAnsi="Garamond" w:cstheme="minorHAnsi"/>
          <w:color w:val="000000" w:themeColor="text1"/>
        </w:rPr>
        <w:t>In</w:t>
      </w:r>
      <w:r w:rsidR="00090ACA" w:rsidRPr="00222375">
        <w:rPr>
          <w:rFonts w:ascii="Garamond" w:hAnsi="Garamond" w:cstheme="minorHAnsi"/>
          <w:color w:val="000000" w:themeColor="text1"/>
        </w:rPr>
        <w:t xml:space="preserve"> </w:t>
      </w:r>
      <w:r w:rsidRPr="00222375">
        <w:rPr>
          <w:rFonts w:ascii="Garamond" w:hAnsi="Garamond" w:cstheme="minorHAnsi"/>
          <w:color w:val="000000" w:themeColor="text1"/>
        </w:rPr>
        <w:t xml:space="preserve">conventional classrooms, </w:t>
      </w:r>
      <w:r w:rsidR="00B5544D" w:rsidRPr="00222375">
        <w:rPr>
          <w:rFonts w:ascii="Garamond" w:hAnsi="Garamond" w:cstheme="minorHAnsi"/>
          <w:color w:val="000000" w:themeColor="text1"/>
        </w:rPr>
        <w:t xml:space="preserve">many of these teachers </w:t>
      </w:r>
      <w:r w:rsidR="00DD279C" w:rsidRPr="00222375">
        <w:rPr>
          <w:rFonts w:ascii="Garamond" w:hAnsi="Garamond" w:cstheme="minorHAnsi"/>
          <w:color w:val="000000" w:themeColor="text1"/>
        </w:rPr>
        <w:t xml:space="preserve">taught through </w:t>
      </w:r>
      <w:r w:rsidR="00B44587" w:rsidRPr="00222375">
        <w:rPr>
          <w:rFonts w:ascii="Garamond" w:hAnsi="Garamond" w:cstheme="minorHAnsi"/>
          <w:color w:val="000000" w:themeColor="text1"/>
        </w:rPr>
        <w:t>discussion</w:t>
      </w:r>
      <w:r w:rsidR="004828A0" w:rsidRPr="00222375">
        <w:rPr>
          <w:rFonts w:ascii="Garamond" w:hAnsi="Garamond" w:cstheme="minorHAnsi"/>
          <w:color w:val="000000" w:themeColor="text1"/>
        </w:rPr>
        <w:t>-</w:t>
      </w:r>
      <w:r w:rsidR="00B44587" w:rsidRPr="00222375">
        <w:rPr>
          <w:rFonts w:ascii="Garamond" w:hAnsi="Garamond" w:cstheme="minorHAnsi"/>
          <w:color w:val="000000" w:themeColor="text1"/>
        </w:rPr>
        <w:t xml:space="preserve"> based </w:t>
      </w:r>
      <w:r w:rsidR="0069589B" w:rsidRPr="00222375">
        <w:rPr>
          <w:rFonts w:ascii="Garamond" w:hAnsi="Garamond" w:cstheme="minorHAnsi"/>
          <w:color w:val="000000" w:themeColor="text1"/>
        </w:rPr>
        <w:t>lectures</w:t>
      </w:r>
      <w:r w:rsidR="00B44587" w:rsidRPr="00222375">
        <w:rPr>
          <w:rFonts w:ascii="Garamond" w:hAnsi="Garamond" w:cstheme="minorHAnsi"/>
          <w:color w:val="000000" w:themeColor="text1"/>
        </w:rPr>
        <w:t xml:space="preserve">, </w:t>
      </w:r>
      <w:r w:rsidR="0069589B" w:rsidRPr="00222375">
        <w:rPr>
          <w:rFonts w:ascii="Garamond" w:hAnsi="Garamond" w:cstheme="minorHAnsi"/>
          <w:color w:val="000000" w:themeColor="text1"/>
        </w:rPr>
        <w:t xml:space="preserve">constituting portions where the professor explained </w:t>
      </w:r>
      <w:r w:rsidR="0066214B" w:rsidRPr="00222375">
        <w:rPr>
          <w:rFonts w:ascii="Garamond" w:hAnsi="Garamond" w:cstheme="minorHAnsi"/>
          <w:color w:val="000000" w:themeColor="text1"/>
        </w:rPr>
        <w:t xml:space="preserve">a </w:t>
      </w:r>
      <w:r w:rsidR="00D26042" w:rsidRPr="00222375">
        <w:rPr>
          <w:rFonts w:ascii="Garamond" w:hAnsi="Garamond" w:cstheme="minorHAnsi"/>
          <w:color w:val="000000" w:themeColor="text1"/>
        </w:rPr>
        <w:t>thought</w:t>
      </w:r>
      <w:r w:rsidR="000E208A" w:rsidRPr="00222375">
        <w:rPr>
          <w:rFonts w:ascii="Garamond" w:hAnsi="Garamond" w:cstheme="minorHAnsi"/>
          <w:color w:val="000000" w:themeColor="text1"/>
        </w:rPr>
        <w:t xml:space="preserve"> </w:t>
      </w:r>
      <w:r w:rsidR="00D26042" w:rsidRPr="00222375">
        <w:rPr>
          <w:rFonts w:ascii="Garamond" w:hAnsi="Garamond" w:cstheme="minorHAnsi"/>
          <w:color w:val="000000" w:themeColor="text1"/>
        </w:rPr>
        <w:t xml:space="preserve">or theory </w:t>
      </w:r>
      <w:r w:rsidR="0069589B" w:rsidRPr="00222375">
        <w:rPr>
          <w:rFonts w:ascii="Garamond" w:hAnsi="Garamond" w:cstheme="minorHAnsi"/>
          <w:color w:val="000000" w:themeColor="text1"/>
        </w:rPr>
        <w:t xml:space="preserve">in detail and then </w:t>
      </w:r>
      <w:r w:rsidR="00307F33" w:rsidRPr="00222375">
        <w:rPr>
          <w:rFonts w:ascii="Garamond" w:hAnsi="Garamond" w:cstheme="minorHAnsi"/>
          <w:color w:val="000000" w:themeColor="text1"/>
        </w:rPr>
        <w:t xml:space="preserve">let the students </w:t>
      </w:r>
      <w:r w:rsidR="00EC2DA7" w:rsidRPr="00222375">
        <w:rPr>
          <w:rFonts w:ascii="Garamond" w:hAnsi="Garamond" w:cstheme="minorHAnsi"/>
          <w:color w:val="000000" w:themeColor="text1"/>
        </w:rPr>
        <w:t>grapple with question</w:t>
      </w:r>
      <w:r w:rsidR="000405C8" w:rsidRPr="00222375">
        <w:rPr>
          <w:rFonts w:ascii="Garamond" w:hAnsi="Garamond" w:cstheme="minorHAnsi"/>
          <w:color w:val="000000" w:themeColor="text1"/>
        </w:rPr>
        <w:t>s</w:t>
      </w:r>
      <w:r w:rsidR="00EC2DA7" w:rsidRPr="00222375">
        <w:rPr>
          <w:rFonts w:ascii="Garamond" w:hAnsi="Garamond" w:cstheme="minorHAnsi"/>
          <w:color w:val="000000" w:themeColor="text1"/>
        </w:rPr>
        <w:t xml:space="preserve"> through discussions as a class </w:t>
      </w:r>
      <w:r w:rsidR="00342889" w:rsidRPr="00222375">
        <w:rPr>
          <w:rFonts w:ascii="Garamond" w:hAnsi="Garamond" w:cstheme="minorHAnsi"/>
          <w:color w:val="000000" w:themeColor="text1"/>
        </w:rPr>
        <w:t>o</w:t>
      </w:r>
      <w:r w:rsidR="00EC2DA7" w:rsidRPr="00222375">
        <w:rPr>
          <w:rFonts w:ascii="Garamond" w:hAnsi="Garamond" w:cstheme="minorHAnsi"/>
          <w:color w:val="000000" w:themeColor="text1"/>
        </w:rPr>
        <w:t xml:space="preserve">r in groups to test their understanding </w:t>
      </w:r>
      <w:r w:rsidR="00664F53" w:rsidRPr="00222375">
        <w:rPr>
          <w:rFonts w:ascii="Garamond" w:hAnsi="Garamond" w:cstheme="minorHAnsi"/>
          <w:color w:val="000000" w:themeColor="text1"/>
        </w:rPr>
        <w:t>and</w:t>
      </w:r>
      <w:r w:rsidR="00EC2DA7" w:rsidRPr="00222375">
        <w:rPr>
          <w:rFonts w:ascii="Garamond" w:hAnsi="Garamond" w:cstheme="minorHAnsi"/>
          <w:color w:val="000000" w:themeColor="text1"/>
        </w:rPr>
        <w:t xml:space="preserve"> get an insight into their thoughts about an issue. </w:t>
      </w:r>
      <w:r w:rsidR="0070685F" w:rsidRPr="00222375">
        <w:rPr>
          <w:rFonts w:ascii="Garamond" w:hAnsi="Garamond" w:cstheme="minorHAnsi"/>
          <w:color w:val="000000" w:themeColor="text1"/>
        </w:rPr>
        <w:t>“</w:t>
      </w:r>
      <w:r w:rsidR="00253D8C" w:rsidRPr="00222375">
        <w:rPr>
          <w:rFonts w:ascii="Garamond" w:hAnsi="Garamond" w:cstheme="minorHAnsi"/>
          <w:color w:val="000000" w:themeColor="text1"/>
        </w:rPr>
        <w:t>These discussions</w:t>
      </w:r>
      <w:r w:rsidR="0070685F" w:rsidRPr="00222375">
        <w:rPr>
          <w:rFonts w:ascii="Garamond" w:hAnsi="Garamond" w:cstheme="minorHAnsi"/>
          <w:color w:val="000000" w:themeColor="text1"/>
        </w:rPr>
        <w:t xml:space="preserve"> often throw up key insights into how students think,” said one </w:t>
      </w:r>
      <w:r w:rsidR="0069078D" w:rsidRPr="00222375">
        <w:rPr>
          <w:rFonts w:ascii="Garamond" w:hAnsi="Garamond" w:cstheme="minorHAnsi"/>
          <w:color w:val="000000" w:themeColor="text1"/>
        </w:rPr>
        <w:t>professor</w:t>
      </w:r>
      <w:r w:rsidR="0070685F" w:rsidRPr="00222375">
        <w:rPr>
          <w:rFonts w:ascii="Garamond" w:hAnsi="Garamond" w:cstheme="minorHAnsi"/>
          <w:color w:val="000000" w:themeColor="text1"/>
        </w:rPr>
        <w:t xml:space="preserve">. </w:t>
      </w:r>
      <w:r w:rsidR="0069078D" w:rsidRPr="00222375">
        <w:rPr>
          <w:rFonts w:ascii="Garamond" w:hAnsi="Garamond" w:cstheme="minorHAnsi"/>
          <w:color w:val="000000" w:themeColor="text1"/>
        </w:rPr>
        <w:t xml:space="preserve">“They show me areas where </w:t>
      </w:r>
      <w:r w:rsidR="00253D8C" w:rsidRPr="00222375">
        <w:rPr>
          <w:rFonts w:ascii="Garamond" w:hAnsi="Garamond" w:cstheme="minorHAnsi"/>
          <w:color w:val="000000" w:themeColor="text1"/>
        </w:rPr>
        <w:t>students</w:t>
      </w:r>
      <w:r w:rsidR="0069078D" w:rsidRPr="00222375">
        <w:rPr>
          <w:rFonts w:ascii="Garamond" w:hAnsi="Garamond" w:cstheme="minorHAnsi"/>
          <w:color w:val="000000" w:themeColor="text1"/>
        </w:rPr>
        <w:t xml:space="preserve"> need </w:t>
      </w:r>
      <w:r w:rsidR="002D6461" w:rsidRPr="00222375">
        <w:rPr>
          <w:rFonts w:ascii="Garamond" w:hAnsi="Garamond" w:cstheme="minorHAnsi"/>
          <w:color w:val="000000" w:themeColor="text1"/>
        </w:rPr>
        <w:t xml:space="preserve">more context and </w:t>
      </w:r>
      <w:r w:rsidR="00253D8C" w:rsidRPr="00222375">
        <w:rPr>
          <w:rFonts w:ascii="Garamond" w:hAnsi="Garamond" w:cstheme="minorHAnsi"/>
          <w:color w:val="000000" w:themeColor="text1"/>
        </w:rPr>
        <w:t>explanations</w:t>
      </w:r>
      <w:r w:rsidR="002D6461" w:rsidRPr="00222375">
        <w:rPr>
          <w:rFonts w:ascii="Garamond" w:hAnsi="Garamond" w:cstheme="minorHAnsi"/>
          <w:color w:val="000000" w:themeColor="text1"/>
        </w:rPr>
        <w:t xml:space="preserve"> to help them </w:t>
      </w:r>
      <w:r w:rsidR="00B6431E" w:rsidRPr="00222375">
        <w:rPr>
          <w:rFonts w:ascii="Garamond" w:hAnsi="Garamond" w:cstheme="minorHAnsi"/>
          <w:color w:val="000000" w:themeColor="text1"/>
        </w:rPr>
        <w:t xml:space="preserve">understand the important and often not so </w:t>
      </w:r>
      <w:r w:rsidR="00FA0668" w:rsidRPr="00222375">
        <w:rPr>
          <w:rFonts w:ascii="Garamond" w:hAnsi="Garamond" w:cstheme="minorHAnsi"/>
          <w:color w:val="000000" w:themeColor="text1"/>
        </w:rPr>
        <w:t>obvious</w:t>
      </w:r>
      <w:r w:rsidR="00B6431E" w:rsidRPr="00222375">
        <w:rPr>
          <w:rFonts w:ascii="Garamond" w:hAnsi="Garamond" w:cstheme="minorHAnsi"/>
          <w:color w:val="000000" w:themeColor="text1"/>
        </w:rPr>
        <w:t xml:space="preserve"> implications.”</w:t>
      </w:r>
      <w:r w:rsidR="00090ACA" w:rsidRPr="00222375">
        <w:rPr>
          <w:rFonts w:ascii="Garamond" w:hAnsi="Garamond" w:cstheme="minorHAnsi"/>
          <w:color w:val="000000" w:themeColor="text1"/>
        </w:rPr>
        <w:t xml:space="preserve"> </w:t>
      </w:r>
      <w:r w:rsidR="00BD0629" w:rsidRPr="00222375">
        <w:rPr>
          <w:rFonts w:ascii="Garamond" w:hAnsi="Garamond" w:cstheme="minorHAnsi"/>
          <w:color w:val="000000" w:themeColor="text1"/>
        </w:rPr>
        <w:t>O</w:t>
      </w:r>
      <w:r w:rsidR="006D13B6" w:rsidRPr="00222375">
        <w:rPr>
          <w:rFonts w:ascii="Garamond" w:hAnsi="Garamond" w:cstheme="minorHAnsi"/>
          <w:color w:val="000000" w:themeColor="text1"/>
        </w:rPr>
        <w:t xml:space="preserve">nline classes </w:t>
      </w:r>
      <w:r w:rsidR="00DF4111" w:rsidRPr="00222375">
        <w:rPr>
          <w:rFonts w:ascii="Garamond" w:hAnsi="Garamond" w:cstheme="minorHAnsi"/>
          <w:color w:val="000000" w:themeColor="text1"/>
        </w:rPr>
        <w:t xml:space="preserve">may not always have the means to implement this. </w:t>
      </w:r>
      <w:r w:rsidR="007E6551" w:rsidRPr="00222375">
        <w:rPr>
          <w:rFonts w:ascii="Garamond" w:hAnsi="Garamond" w:cstheme="minorHAnsi"/>
          <w:color w:val="000000" w:themeColor="text1"/>
        </w:rPr>
        <w:t>Also,</w:t>
      </w:r>
      <w:r w:rsidR="00C04280" w:rsidRPr="00222375">
        <w:rPr>
          <w:rFonts w:ascii="Garamond" w:hAnsi="Garamond" w:cstheme="minorHAnsi"/>
          <w:color w:val="000000" w:themeColor="text1"/>
        </w:rPr>
        <w:t xml:space="preserve"> few of the faculty interviewed had ever taken an online class themselves</w:t>
      </w:r>
      <w:r w:rsidR="004828A0" w:rsidRPr="00222375">
        <w:rPr>
          <w:rFonts w:ascii="Garamond" w:hAnsi="Garamond" w:cstheme="minorHAnsi"/>
          <w:color w:val="000000" w:themeColor="text1"/>
        </w:rPr>
        <w:t>, so</w:t>
      </w:r>
      <w:r w:rsidR="00C04280" w:rsidRPr="00222375">
        <w:rPr>
          <w:rFonts w:ascii="Garamond" w:hAnsi="Garamond" w:cstheme="minorHAnsi"/>
          <w:color w:val="000000" w:themeColor="text1"/>
        </w:rPr>
        <w:t xml:space="preserve"> there was no benchmark for them to adhere </w:t>
      </w:r>
      <w:r w:rsidR="008B5C28" w:rsidRPr="00222375">
        <w:rPr>
          <w:rFonts w:ascii="Garamond" w:hAnsi="Garamond" w:cstheme="minorHAnsi"/>
          <w:color w:val="000000" w:themeColor="text1"/>
        </w:rPr>
        <w:t xml:space="preserve">to </w:t>
      </w:r>
      <w:r w:rsidR="00C04280" w:rsidRPr="00222375">
        <w:rPr>
          <w:rFonts w:ascii="Garamond" w:hAnsi="Garamond" w:cstheme="minorHAnsi"/>
          <w:color w:val="000000" w:themeColor="text1"/>
        </w:rPr>
        <w:t>or follow</w:t>
      </w:r>
      <w:r w:rsidR="007E6551" w:rsidRPr="00222375">
        <w:rPr>
          <w:rFonts w:ascii="Garamond" w:hAnsi="Garamond" w:cstheme="minorHAnsi"/>
          <w:color w:val="000000" w:themeColor="text1"/>
        </w:rPr>
        <w:t xml:space="preserve"> (</w:t>
      </w:r>
      <w:proofErr w:type="spellStart"/>
      <w:r w:rsidR="007E6551" w:rsidRPr="00222375">
        <w:rPr>
          <w:rFonts w:ascii="Garamond" w:hAnsi="Garamond" w:cstheme="minorHAnsi"/>
          <w:color w:val="000000" w:themeColor="text1"/>
        </w:rPr>
        <w:t>Schi</w:t>
      </w:r>
      <w:r w:rsidR="004F6268" w:rsidRPr="00222375">
        <w:rPr>
          <w:rFonts w:ascii="Garamond" w:hAnsi="Garamond" w:cstheme="minorHAnsi"/>
          <w:color w:val="000000" w:themeColor="text1"/>
        </w:rPr>
        <w:t>m</w:t>
      </w:r>
      <w:r w:rsidR="007E6551" w:rsidRPr="00222375">
        <w:rPr>
          <w:rFonts w:ascii="Garamond" w:hAnsi="Garamond" w:cstheme="minorHAnsi"/>
          <w:color w:val="000000" w:themeColor="text1"/>
        </w:rPr>
        <w:t>d</w:t>
      </w:r>
      <w:r w:rsidR="004F6268" w:rsidRPr="00222375">
        <w:rPr>
          <w:rFonts w:ascii="Garamond" w:hAnsi="Garamond" w:cstheme="minorHAnsi"/>
          <w:color w:val="000000" w:themeColor="text1"/>
        </w:rPr>
        <w:t>t</w:t>
      </w:r>
      <w:proofErr w:type="spellEnd"/>
      <w:r w:rsidR="009D411D" w:rsidRPr="00222375">
        <w:rPr>
          <w:rFonts w:ascii="Garamond" w:hAnsi="Garamond" w:cstheme="minorHAnsi"/>
          <w:color w:val="000000" w:themeColor="text1"/>
        </w:rPr>
        <w:t xml:space="preserve"> et al.</w:t>
      </w:r>
      <w:r w:rsidR="004F6268" w:rsidRPr="00222375">
        <w:rPr>
          <w:rFonts w:ascii="Garamond" w:hAnsi="Garamond" w:cstheme="minorHAnsi"/>
          <w:color w:val="000000" w:themeColor="text1"/>
        </w:rPr>
        <w:t xml:space="preserve">, 2016). </w:t>
      </w:r>
    </w:p>
    <w:p w14:paraId="321447F8" w14:textId="324C5D10" w:rsidR="00F50A35" w:rsidRPr="00222375" w:rsidRDefault="00EA401D" w:rsidP="000E25E0">
      <w:pPr>
        <w:spacing w:line="480" w:lineRule="auto"/>
        <w:contextualSpacing/>
        <w:mirrorIndents/>
        <w:rPr>
          <w:rFonts w:ascii="Garamond" w:hAnsi="Garamond" w:cstheme="minorHAnsi"/>
          <w:b/>
          <w:bCs/>
          <w:color w:val="000000" w:themeColor="text1"/>
        </w:rPr>
      </w:pPr>
      <w:r w:rsidRPr="00222375">
        <w:rPr>
          <w:rFonts w:ascii="Garamond" w:hAnsi="Garamond" w:cstheme="minorHAnsi"/>
          <w:b/>
          <w:bCs/>
          <w:color w:val="000000" w:themeColor="text1"/>
        </w:rPr>
        <w:t xml:space="preserve">The </w:t>
      </w:r>
      <w:r w:rsidR="004828A0" w:rsidRPr="00222375">
        <w:rPr>
          <w:rFonts w:ascii="Garamond" w:hAnsi="Garamond" w:cstheme="minorHAnsi"/>
          <w:b/>
          <w:bCs/>
          <w:color w:val="000000" w:themeColor="text1"/>
        </w:rPr>
        <w:t>S</w:t>
      </w:r>
      <w:r w:rsidR="00B971B1" w:rsidRPr="00222375">
        <w:rPr>
          <w:rFonts w:ascii="Garamond" w:hAnsi="Garamond" w:cstheme="minorHAnsi"/>
          <w:b/>
          <w:bCs/>
          <w:color w:val="000000" w:themeColor="text1"/>
        </w:rPr>
        <w:t>tudent’s</w:t>
      </w:r>
      <w:r w:rsidRPr="00222375">
        <w:rPr>
          <w:rFonts w:ascii="Garamond" w:hAnsi="Garamond" w:cstheme="minorHAnsi"/>
          <w:b/>
          <w:bCs/>
          <w:color w:val="000000" w:themeColor="text1"/>
        </w:rPr>
        <w:t xml:space="preserve"> </w:t>
      </w:r>
      <w:r w:rsidR="004828A0" w:rsidRPr="00222375">
        <w:rPr>
          <w:rFonts w:ascii="Garamond" w:hAnsi="Garamond" w:cstheme="minorHAnsi"/>
          <w:b/>
          <w:bCs/>
          <w:color w:val="000000" w:themeColor="text1"/>
        </w:rPr>
        <w:t>P</w:t>
      </w:r>
      <w:r w:rsidRPr="00222375">
        <w:rPr>
          <w:rFonts w:ascii="Garamond" w:hAnsi="Garamond" w:cstheme="minorHAnsi"/>
          <w:b/>
          <w:bCs/>
          <w:color w:val="000000" w:themeColor="text1"/>
        </w:rPr>
        <w:t>erspective</w:t>
      </w:r>
      <w:r w:rsidR="00090ACA" w:rsidRPr="00222375">
        <w:rPr>
          <w:rFonts w:ascii="Garamond" w:hAnsi="Garamond" w:cstheme="minorHAnsi"/>
          <w:b/>
          <w:bCs/>
          <w:color w:val="000000" w:themeColor="text1"/>
        </w:rPr>
        <w:t xml:space="preserve"> </w:t>
      </w:r>
    </w:p>
    <w:p w14:paraId="0D26AF45" w14:textId="358E836D" w:rsidR="00D11DFA" w:rsidRPr="00222375" w:rsidRDefault="009C01DE" w:rsidP="00D11DFA">
      <w:pPr>
        <w:spacing w:line="480" w:lineRule="auto"/>
        <w:ind w:firstLine="720"/>
        <w:rPr>
          <w:rFonts w:ascii="Garamond" w:hAnsi="Garamond" w:cstheme="minorHAnsi"/>
          <w:color w:val="000000" w:themeColor="text1"/>
        </w:rPr>
      </w:pPr>
      <w:r w:rsidRPr="00222375">
        <w:rPr>
          <w:rFonts w:ascii="Garamond" w:hAnsi="Garamond" w:cstheme="minorHAnsi"/>
          <w:color w:val="000000" w:themeColor="text1"/>
        </w:rPr>
        <w:t xml:space="preserve">Online learning can be a unique way to increase access for </w:t>
      </w:r>
      <w:r w:rsidR="00CC04D2" w:rsidRPr="00222375">
        <w:rPr>
          <w:rFonts w:ascii="Garamond" w:hAnsi="Garamond" w:cstheme="minorHAnsi"/>
          <w:color w:val="000000" w:themeColor="text1"/>
        </w:rPr>
        <w:t>some,</w:t>
      </w:r>
      <w:r w:rsidRPr="00222375">
        <w:rPr>
          <w:rFonts w:ascii="Garamond" w:hAnsi="Garamond" w:cstheme="minorHAnsi"/>
          <w:color w:val="000000" w:themeColor="text1"/>
        </w:rPr>
        <w:t xml:space="preserve"> but students often find </w:t>
      </w:r>
      <w:r w:rsidR="00360DB0" w:rsidRPr="00222375">
        <w:rPr>
          <w:rFonts w:ascii="Garamond" w:hAnsi="Garamond" w:cstheme="minorHAnsi"/>
          <w:color w:val="000000" w:themeColor="text1"/>
        </w:rPr>
        <w:t xml:space="preserve">even common learning systems </w:t>
      </w:r>
      <w:r w:rsidR="00E6307A" w:rsidRPr="00222375">
        <w:rPr>
          <w:rFonts w:ascii="Garamond" w:hAnsi="Garamond" w:cstheme="minorHAnsi"/>
          <w:color w:val="000000" w:themeColor="text1"/>
        </w:rPr>
        <w:t xml:space="preserve">hard to use. The tutorials designed to help often end up </w:t>
      </w:r>
      <w:r w:rsidR="00D363A4" w:rsidRPr="00222375">
        <w:rPr>
          <w:rFonts w:ascii="Garamond" w:hAnsi="Garamond" w:cstheme="minorHAnsi"/>
          <w:color w:val="000000" w:themeColor="text1"/>
        </w:rPr>
        <w:t>confusing them</w:t>
      </w:r>
      <w:r w:rsidR="00E6307A" w:rsidRPr="00222375">
        <w:rPr>
          <w:rFonts w:ascii="Garamond" w:hAnsi="Garamond" w:cstheme="minorHAnsi"/>
          <w:color w:val="000000" w:themeColor="text1"/>
        </w:rPr>
        <w:t xml:space="preserve"> even further. </w:t>
      </w:r>
      <w:r w:rsidR="00715F3D" w:rsidRPr="00222375">
        <w:rPr>
          <w:rFonts w:ascii="Garamond" w:hAnsi="Garamond" w:cstheme="minorHAnsi"/>
          <w:color w:val="000000" w:themeColor="text1"/>
        </w:rPr>
        <w:t xml:space="preserve">In </w:t>
      </w:r>
      <w:r w:rsidR="000303AF" w:rsidRPr="00222375">
        <w:rPr>
          <w:rFonts w:ascii="Garamond" w:hAnsi="Garamond" w:cstheme="minorHAnsi"/>
          <w:color w:val="000000" w:themeColor="text1"/>
        </w:rPr>
        <w:t xml:space="preserve">conventional </w:t>
      </w:r>
      <w:r w:rsidR="00715F3D" w:rsidRPr="00222375">
        <w:rPr>
          <w:rFonts w:ascii="Garamond" w:hAnsi="Garamond" w:cstheme="minorHAnsi"/>
          <w:color w:val="000000" w:themeColor="text1"/>
        </w:rPr>
        <w:t xml:space="preserve">classrooms, a </w:t>
      </w:r>
      <w:r w:rsidR="00402A7A" w:rsidRPr="00222375">
        <w:rPr>
          <w:rFonts w:ascii="Garamond" w:hAnsi="Garamond" w:cstheme="minorHAnsi"/>
          <w:color w:val="000000" w:themeColor="text1"/>
        </w:rPr>
        <w:t>student’s</w:t>
      </w:r>
      <w:r w:rsidR="00715F3D" w:rsidRPr="00222375">
        <w:rPr>
          <w:rFonts w:ascii="Garamond" w:hAnsi="Garamond" w:cstheme="minorHAnsi"/>
          <w:color w:val="000000" w:themeColor="text1"/>
        </w:rPr>
        <w:t xml:space="preserve"> </w:t>
      </w:r>
      <w:r w:rsidR="00402A7A" w:rsidRPr="00222375">
        <w:rPr>
          <w:rFonts w:ascii="Garamond" w:hAnsi="Garamond" w:cstheme="minorHAnsi"/>
          <w:color w:val="000000" w:themeColor="text1"/>
        </w:rPr>
        <w:t>learning</w:t>
      </w:r>
      <w:r w:rsidR="00715F3D" w:rsidRPr="00222375">
        <w:rPr>
          <w:rFonts w:ascii="Garamond" w:hAnsi="Garamond" w:cstheme="minorHAnsi"/>
          <w:color w:val="000000" w:themeColor="text1"/>
        </w:rPr>
        <w:t xml:space="preserve"> quirks and requirements are often more easily met. </w:t>
      </w:r>
      <w:r w:rsidR="00F01D9D" w:rsidRPr="00222375">
        <w:rPr>
          <w:rFonts w:ascii="Garamond" w:hAnsi="Garamond" w:cstheme="minorHAnsi"/>
          <w:color w:val="000000" w:themeColor="text1"/>
        </w:rPr>
        <w:t>Students are often unclear about what they should do once they enter an online class (</w:t>
      </w:r>
      <w:r w:rsidR="00F01D9D" w:rsidRPr="00222375">
        <w:rPr>
          <w:rFonts w:ascii="Garamond" w:hAnsi="Garamond" w:cstheme="minorHAnsi"/>
          <w:color w:val="000000" w:themeColor="text1"/>
          <w:shd w:val="clear" w:color="auto" w:fill="FFFFFF"/>
        </w:rPr>
        <w:t xml:space="preserve">Darby </w:t>
      </w:r>
      <w:r w:rsidR="00664F53" w:rsidRPr="00222375">
        <w:rPr>
          <w:rFonts w:ascii="Garamond" w:hAnsi="Garamond" w:cstheme="minorHAnsi"/>
          <w:color w:val="000000" w:themeColor="text1"/>
          <w:shd w:val="clear" w:color="auto" w:fill="FFFFFF"/>
        </w:rPr>
        <w:t>&amp;</w:t>
      </w:r>
      <w:r w:rsidR="00F01D9D" w:rsidRPr="00222375">
        <w:rPr>
          <w:rFonts w:ascii="Garamond" w:hAnsi="Garamond" w:cstheme="minorHAnsi"/>
          <w:color w:val="000000" w:themeColor="text1"/>
          <w:shd w:val="clear" w:color="auto" w:fill="FFFFFF"/>
        </w:rPr>
        <w:t xml:space="preserve"> Lang, 2019)</w:t>
      </w:r>
      <w:r w:rsidR="00F01D9D" w:rsidRPr="00222375">
        <w:rPr>
          <w:rFonts w:ascii="Garamond" w:hAnsi="Garamond" w:cstheme="minorHAnsi"/>
          <w:color w:val="000000" w:themeColor="text1"/>
        </w:rPr>
        <w:t xml:space="preserve">. </w:t>
      </w:r>
      <w:r w:rsidR="00402A7A" w:rsidRPr="00222375">
        <w:rPr>
          <w:rFonts w:ascii="Garamond" w:hAnsi="Garamond" w:cstheme="minorHAnsi"/>
          <w:color w:val="000000" w:themeColor="text1"/>
        </w:rPr>
        <w:t>For example, as one of my interviewees</w:t>
      </w:r>
      <w:r w:rsidR="004828A0" w:rsidRPr="00222375">
        <w:rPr>
          <w:rFonts w:ascii="Garamond" w:hAnsi="Garamond" w:cstheme="minorHAnsi"/>
          <w:color w:val="000000" w:themeColor="text1"/>
        </w:rPr>
        <w:t xml:space="preserve"> who teaches</w:t>
      </w:r>
      <w:r w:rsidR="00402A7A" w:rsidRPr="00222375">
        <w:rPr>
          <w:rFonts w:ascii="Garamond" w:hAnsi="Garamond" w:cstheme="minorHAnsi"/>
          <w:color w:val="000000" w:themeColor="text1"/>
        </w:rPr>
        <w:t xml:space="preserve"> in a state university where traditionally students come from low</w:t>
      </w:r>
      <w:r w:rsidR="004828A0" w:rsidRPr="00222375">
        <w:rPr>
          <w:rFonts w:ascii="Garamond" w:hAnsi="Garamond" w:cstheme="minorHAnsi"/>
          <w:color w:val="000000" w:themeColor="text1"/>
        </w:rPr>
        <w:t>-</w:t>
      </w:r>
      <w:r w:rsidR="00402A7A" w:rsidRPr="00222375">
        <w:rPr>
          <w:rFonts w:ascii="Garamond" w:hAnsi="Garamond" w:cstheme="minorHAnsi"/>
          <w:color w:val="000000" w:themeColor="text1"/>
        </w:rPr>
        <w:t xml:space="preserve">income </w:t>
      </w:r>
      <w:r w:rsidR="0035546C" w:rsidRPr="00222375">
        <w:rPr>
          <w:rFonts w:ascii="Garamond" w:hAnsi="Garamond" w:cstheme="minorHAnsi"/>
          <w:color w:val="000000" w:themeColor="text1"/>
        </w:rPr>
        <w:t>backgrounds</w:t>
      </w:r>
      <w:r w:rsidR="00402A7A" w:rsidRPr="00222375">
        <w:rPr>
          <w:rFonts w:ascii="Garamond" w:hAnsi="Garamond" w:cstheme="minorHAnsi"/>
          <w:color w:val="000000" w:themeColor="text1"/>
        </w:rPr>
        <w:t xml:space="preserve"> explained, “</w:t>
      </w:r>
      <w:r w:rsidR="0035546C" w:rsidRPr="00222375">
        <w:rPr>
          <w:rFonts w:ascii="Garamond" w:hAnsi="Garamond" w:cstheme="minorHAnsi"/>
          <w:color w:val="000000" w:themeColor="text1"/>
        </w:rPr>
        <w:t>F</w:t>
      </w:r>
      <w:r w:rsidR="00402A7A" w:rsidRPr="00222375">
        <w:rPr>
          <w:rFonts w:ascii="Garamond" w:hAnsi="Garamond" w:cstheme="minorHAnsi"/>
          <w:color w:val="000000" w:themeColor="text1"/>
        </w:rPr>
        <w:t>or some of my students</w:t>
      </w:r>
      <w:r w:rsidR="00CB2533" w:rsidRPr="00222375">
        <w:rPr>
          <w:rFonts w:ascii="Garamond" w:hAnsi="Garamond" w:cstheme="minorHAnsi"/>
          <w:color w:val="000000" w:themeColor="text1"/>
        </w:rPr>
        <w:t>,</w:t>
      </w:r>
      <w:r w:rsidR="00402A7A" w:rsidRPr="00222375">
        <w:rPr>
          <w:rFonts w:ascii="Garamond" w:hAnsi="Garamond" w:cstheme="minorHAnsi"/>
          <w:color w:val="000000" w:themeColor="text1"/>
        </w:rPr>
        <w:t xml:space="preserve"> </w:t>
      </w:r>
      <w:r w:rsidR="0035546C" w:rsidRPr="00222375">
        <w:rPr>
          <w:rFonts w:ascii="Garamond" w:hAnsi="Garamond" w:cstheme="minorHAnsi"/>
          <w:color w:val="000000" w:themeColor="text1"/>
        </w:rPr>
        <w:t xml:space="preserve">my class is </w:t>
      </w:r>
      <w:r w:rsidR="00D10AC1" w:rsidRPr="00222375">
        <w:rPr>
          <w:rFonts w:ascii="Garamond" w:hAnsi="Garamond" w:cstheme="minorHAnsi"/>
          <w:color w:val="000000" w:themeColor="text1"/>
        </w:rPr>
        <w:t xml:space="preserve">the first time </w:t>
      </w:r>
      <w:r w:rsidR="0035546C" w:rsidRPr="00222375">
        <w:rPr>
          <w:rFonts w:ascii="Garamond" w:hAnsi="Garamond" w:cstheme="minorHAnsi"/>
          <w:color w:val="000000" w:themeColor="text1"/>
        </w:rPr>
        <w:t xml:space="preserve">where they use a computer for </w:t>
      </w:r>
      <w:r w:rsidR="00971151" w:rsidRPr="00222375">
        <w:rPr>
          <w:rFonts w:ascii="Garamond" w:hAnsi="Garamond" w:cstheme="minorHAnsi"/>
          <w:color w:val="000000" w:themeColor="text1"/>
        </w:rPr>
        <w:t>research</w:t>
      </w:r>
      <w:r w:rsidR="0033448C" w:rsidRPr="00222375">
        <w:rPr>
          <w:rFonts w:ascii="Garamond" w:hAnsi="Garamond" w:cstheme="minorHAnsi"/>
          <w:color w:val="000000" w:themeColor="text1"/>
        </w:rPr>
        <w:t xml:space="preserve"> and writing. </w:t>
      </w:r>
      <w:r w:rsidR="00971151" w:rsidRPr="00222375">
        <w:rPr>
          <w:rFonts w:ascii="Garamond" w:hAnsi="Garamond" w:cstheme="minorHAnsi"/>
          <w:color w:val="000000" w:themeColor="text1"/>
        </w:rPr>
        <w:t xml:space="preserve">Instructions to log onto the learning systems can often be complicated because this is </w:t>
      </w:r>
      <w:r w:rsidR="001D4A2E" w:rsidRPr="00222375">
        <w:rPr>
          <w:rFonts w:ascii="Garamond" w:hAnsi="Garamond" w:cstheme="minorHAnsi"/>
          <w:color w:val="000000" w:themeColor="text1"/>
        </w:rPr>
        <w:t xml:space="preserve">the </w:t>
      </w:r>
      <w:r w:rsidR="00031FB9" w:rsidRPr="00222375">
        <w:rPr>
          <w:rFonts w:ascii="Garamond" w:hAnsi="Garamond" w:cstheme="minorHAnsi"/>
          <w:color w:val="000000" w:themeColor="text1"/>
        </w:rPr>
        <w:t>first</w:t>
      </w:r>
      <w:r w:rsidR="001D4A2E" w:rsidRPr="00222375">
        <w:rPr>
          <w:rFonts w:ascii="Garamond" w:hAnsi="Garamond" w:cstheme="minorHAnsi"/>
          <w:color w:val="000000" w:themeColor="text1"/>
        </w:rPr>
        <w:t xml:space="preserve"> </w:t>
      </w:r>
      <w:r w:rsidR="004E4361" w:rsidRPr="00222375">
        <w:rPr>
          <w:rFonts w:ascii="Garamond" w:hAnsi="Garamond" w:cstheme="minorHAnsi"/>
          <w:color w:val="000000" w:themeColor="text1"/>
        </w:rPr>
        <w:t>time,</w:t>
      </w:r>
      <w:r w:rsidR="001D4A2E" w:rsidRPr="00222375">
        <w:rPr>
          <w:rFonts w:ascii="Garamond" w:hAnsi="Garamond" w:cstheme="minorHAnsi"/>
          <w:color w:val="000000" w:themeColor="text1"/>
        </w:rPr>
        <w:t xml:space="preserve"> they are </w:t>
      </w:r>
      <w:r w:rsidR="00031FB9" w:rsidRPr="00222375">
        <w:rPr>
          <w:rFonts w:ascii="Garamond" w:hAnsi="Garamond" w:cstheme="minorHAnsi"/>
          <w:color w:val="000000" w:themeColor="text1"/>
        </w:rPr>
        <w:t>creating</w:t>
      </w:r>
      <w:r w:rsidR="001D4A2E" w:rsidRPr="00222375">
        <w:rPr>
          <w:rFonts w:ascii="Garamond" w:hAnsi="Garamond" w:cstheme="minorHAnsi"/>
          <w:color w:val="000000" w:themeColor="text1"/>
        </w:rPr>
        <w:t xml:space="preserve"> email ids, log ins</w:t>
      </w:r>
      <w:r w:rsidR="004828A0" w:rsidRPr="00222375">
        <w:rPr>
          <w:rFonts w:ascii="Garamond" w:hAnsi="Garamond" w:cstheme="minorHAnsi"/>
          <w:color w:val="000000" w:themeColor="text1"/>
        </w:rPr>
        <w:t>,</w:t>
      </w:r>
      <w:r w:rsidR="001D4A2E" w:rsidRPr="00222375">
        <w:rPr>
          <w:rFonts w:ascii="Garamond" w:hAnsi="Garamond" w:cstheme="minorHAnsi"/>
          <w:color w:val="000000" w:themeColor="text1"/>
        </w:rPr>
        <w:t xml:space="preserve"> and </w:t>
      </w:r>
      <w:r w:rsidR="00031FB9" w:rsidRPr="00222375">
        <w:rPr>
          <w:rFonts w:ascii="Garamond" w:hAnsi="Garamond" w:cstheme="minorHAnsi"/>
          <w:color w:val="000000" w:themeColor="text1"/>
        </w:rPr>
        <w:t>passwords</w:t>
      </w:r>
      <w:r w:rsidR="001D4A2E" w:rsidRPr="00222375">
        <w:rPr>
          <w:rFonts w:ascii="Garamond" w:hAnsi="Garamond" w:cstheme="minorHAnsi"/>
          <w:color w:val="000000" w:themeColor="text1"/>
        </w:rPr>
        <w:t xml:space="preserve"> and this can often be very overwhelming.” </w:t>
      </w:r>
      <w:r w:rsidR="0069517C" w:rsidRPr="00222375">
        <w:rPr>
          <w:rFonts w:ascii="Garamond" w:hAnsi="Garamond" w:cstheme="minorHAnsi"/>
          <w:color w:val="000000" w:themeColor="text1"/>
        </w:rPr>
        <w:t xml:space="preserve">It is this feeling of inadequacy that </w:t>
      </w:r>
      <w:r w:rsidR="00B441F8" w:rsidRPr="00222375">
        <w:rPr>
          <w:rFonts w:ascii="Garamond" w:hAnsi="Garamond" w:cstheme="minorHAnsi"/>
          <w:color w:val="000000" w:themeColor="text1"/>
        </w:rPr>
        <w:t>often-led</w:t>
      </w:r>
      <w:r w:rsidR="0069517C" w:rsidRPr="00222375">
        <w:rPr>
          <w:rFonts w:ascii="Garamond" w:hAnsi="Garamond" w:cstheme="minorHAnsi"/>
          <w:color w:val="000000" w:themeColor="text1"/>
        </w:rPr>
        <w:t xml:space="preserve"> students to leave online courses. “This is especially true of my students of </w:t>
      </w:r>
      <w:r w:rsidR="00B441F8" w:rsidRPr="00222375">
        <w:rPr>
          <w:rFonts w:ascii="Garamond" w:hAnsi="Garamond" w:cstheme="minorHAnsi"/>
          <w:color w:val="000000" w:themeColor="text1"/>
        </w:rPr>
        <w:t>color</w:t>
      </w:r>
      <w:r w:rsidR="0069517C" w:rsidRPr="00222375">
        <w:rPr>
          <w:rFonts w:ascii="Garamond" w:hAnsi="Garamond" w:cstheme="minorHAnsi"/>
          <w:color w:val="000000" w:themeColor="text1"/>
        </w:rPr>
        <w:t xml:space="preserve">,” said one professor teaching in a historically black </w:t>
      </w:r>
      <w:r w:rsidR="00B441F8" w:rsidRPr="00222375">
        <w:rPr>
          <w:rFonts w:ascii="Garamond" w:hAnsi="Garamond" w:cstheme="minorHAnsi"/>
          <w:color w:val="000000" w:themeColor="text1"/>
        </w:rPr>
        <w:t>college</w:t>
      </w:r>
      <w:r w:rsidR="0069517C" w:rsidRPr="00222375">
        <w:rPr>
          <w:rFonts w:ascii="Garamond" w:hAnsi="Garamond" w:cstheme="minorHAnsi"/>
          <w:color w:val="000000" w:themeColor="text1"/>
        </w:rPr>
        <w:t>.</w:t>
      </w:r>
      <w:r w:rsidR="00090ACA" w:rsidRPr="00222375">
        <w:rPr>
          <w:rFonts w:ascii="Garamond" w:hAnsi="Garamond" w:cstheme="minorHAnsi"/>
          <w:color w:val="000000" w:themeColor="text1"/>
        </w:rPr>
        <w:t xml:space="preserve"> </w:t>
      </w:r>
      <w:r w:rsidR="009F5DBB" w:rsidRPr="00222375">
        <w:rPr>
          <w:rFonts w:ascii="Garamond" w:hAnsi="Garamond" w:cstheme="minorHAnsi"/>
          <w:color w:val="000000" w:themeColor="text1"/>
        </w:rPr>
        <w:t>In a recent article</w:t>
      </w:r>
      <w:r w:rsidR="009F3D82" w:rsidRPr="00222375">
        <w:rPr>
          <w:rFonts w:ascii="Garamond" w:hAnsi="Garamond" w:cstheme="minorHAnsi"/>
          <w:color w:val="000000" w:themeColor="text1"/>
        </w:rPr>
        <w:t xml:space="preserve">, </w:t>
      </w:r>
      <w:r w:rsidR="009F3D82" w:rsidRPr="00222375">
        <w:rPr>
          <w:rFonts w:ascii="Garamond" w:hAnsi="Garamond" w:cstheme="minorHAnsi"/>
          <w:color w:val="000000" w:themeColor="text1"/>
          <w:shd w:val="clear" w:color="auto" w:fill="FFFFFF"/>
        </w:rPr>
        <w:t xml:space="preserve">Newfield and </w:t>
      </w:r>
      <w:proofErr w:type="spellStart"/>
      <w:r w:rsidR="009F3D82" w:rsidRPr="00222375">
        <w:rPr>
          <w:rFonts w:ascii="Garamond" w:hAnsi="Garamond" w:cstheme="minorHAnsi"/>
          <w:color w:val="000000" w:themeColor="text1"/>
          <w:shd w:val="clear" w:color="auto" w:fill="FFFFFF"/>
        </w:rPr>
        <w:t>Sublett</w:t>
      </w:r>
      <w:proofErr w:type="spellEnd"/>
      <w:r w:rsidR="009F3D82" w:rsidRPr="00222375">
        <w:rPr>
          <w:rFonts w:ascii="Garamond" w:hAnsi="Garamond" w:cstheme="minorHAnsi"/>
          <w:color w:val="000000" w:themeColor="text1"/>
          <w:shd w:val="clear" w:color="auto" w:fill="FFFFFF"/>
        </w:rPr>
        <w:t xml:space="preserve"> </w:t>
      </w:r>
      <w:r w:rsidR="004828A0" w:rsidRPr="00222375">
        <w:rPr>
          <w:rFonts w:ascii="Garamond" w:hAnsi="Garamond" w:cstheme="minorHAnsi"/>
          <w:color w:val="000000" w:themeColor="text1"/>
          <w:shd w:val="clear" w:color="auto" w:fill="FFFFFF"/>
        </w:rPr>
        <w:t xml:space="preserve">(2018) </w:t>
      </w:r>
      <w:r w:rsidR="009F3D82" w:rsidRPr="00222375">
        <w:rPr>
          <w:rFonts w:ascii="Garamond" w:hAnsi="Garamond" w:cstheme="minorHAnsi"/>
          <w:color w:val="000000" w:themeColor="text1"/>
          <w:shd w:val="clear" w:color="auto" w:fill="FFFFFF"/>
        </w:rPr>
        <w:t xml:space="preserve">have pointed out that </w:t>
      </w:r>
      <w:r w:rsidR="00E44F1D" w:rsidRPr="00222375">
        <w:rPr>
          <w:rFonts w:ascii="Garamond" w:hAnsi="Garamond" w:cstheme="minorHAnsi"/>
          <w:color w:val="000000" w:themeColor="text1"/>
          <w:shd w:val="clear" w:color="auto" w:fill="FFFFFF"/>
        </w:rPr>
        <w:t>o</w:t>
      </w:r>
      <w:r w:rsidR="00143CC5" w:rsidRPr="00222375">
        <w:rPr>
          <w:rFonts w:ascii="Garamond" w:hAnsi="Garamond" w:cstheme="minorHAnsi"/>
          <w:color w:val="000000" w:themeColor="text1"/>
          <w:shd w:val="clear" w:color="auto" w:fill="FFFFFF"/>
        </w:rPr>
        <w:t xml:space="preserve">nline education can be an </w:t>
      </w:r>
      <w:r w:rsidR="00D11DFA" w:rsidRPr="00222375">
        <w:rPr>
          <w:rFonts w:ascii="Garamond" w:hAnsi="Garamond" w:cstheme="minorHAnsi"/>
          <w:color w:val="000000" w:themeColor="text1"/>
          <w:shd w:val="clear" w:color="auto" w:fill="FFFFFF"/>
        </w:rPr>
        <w:t>important “</w:t>
      </w:r>
      <w:r w:rsidR="00143CC5" w:rsidRPr="00222375">
        <w:rPr>
          <w:rFonts w:ascii="Garamond" w:hAnsi="Garamond" w:cstheme="minorHAnsi"/>
          <w:color w:val="000000" w:themeColor="text1"/>
          <w:shd w:val="clear" w:color="auto" w:fill="FFFFFF"/>
        </w:rPr>
        <w:t xml:space="preserve">engine of </w:t>
      </w:r>
      <w:r w:rsidR="00143CC5" w:rsidRPr="00222375">
        <w:rPr>
          <w:rFonts w:ascii="Garamond" w:hAnsi="Garamond" w:cstheme="minorHAnsi"/>
          <w:color w:val="000000" w:themeColor="text1"/>
          <w:shd w:val="clear" w:color="auto" w:fill="FFFFFF"/>
        </w:rPr>
        <w:lastRenderedPageBreak/>
        <w:t xml:space="preserve">racial inequality” and that effective higher education policy must consider these </w:t>
      </w:r>
      <w:r w:rsidR="009D7A08" w:rsidRPr="00222375">
        <w:rPr>
          <w:rFonts w:ascii="Garamond" w:hAnsi="Garamond" w:cstheme="minorHAnsi"/>
          <w:color w:val="000000" w:themeColor="text1"/>
          <w:shd w:val="clear" w:color="auto" w:fill="FFFFFF"/>
        </w:rPr>
        <w:t>implications</w:t>
      </w:r>
      <w:r w:rsidR="00143CC5" w:rsidRPr="00222375">
        <w:rPr>
          <w:rFonts w:ascii="Garamond" w:hAnsi="Garamond" w:cstheme="minorHAnsi"/>
          <w:color w:val="000000" w:themeColor="text1"/>
          <w:shd w:val="clear" w:color="auto" w:fill="FFFFFF"/>
        </w:rPr>
        <w:t xml:space="preserve"> when creating policy.</w:t>
      </w:r>
      <w:r w:rsidR="00090ACA" w:rsidRPr="00222375">
        <w:rPr>
          <w:rFonts w:ascii="Garamond" w:hAnsi="Garamond" w:cstheme="minorHAnsi"/>
          <w:color w:val="000000" w:themeColor="text1"/>
          <w:shd w:val="clear" w:color="auto" w:fill="FFFFFF"/>
        </w:rPr>
        <w:t xml:space="preserve"> </w:t>
      </w:r>
    </w:p>
    <w:p w14:paraId="341447A0" w14:textId="4A115F93" w:rsidR="004B1772" w:rsidRPr="00222375" w:rsidRDefault="00331718" w:rsidP="00D11DFA">
      <w:pPr>
        <w:spacing w:line="480" w:lineRule="auto"/>
        <w:ind w:firstLine="720"/>
        <w:rPr>
          <w:rFonts w:ascii="Garamond" w:hAnsi="Garamond" w:cstheme="minorHAnsi"/>
          <w:color w:val="000000" w:themeColor="text1"/>
        </w:rPr>
      </w:pPr>
      <w:r w:rsidRPr="00222375">
        <w:rPr>
          <w:rFonts w:ascii="Garamond" w:hAnsi="Garamond" w:cstheme="minorHAnsi"/>
          <w:color w:val="000000" w:themeColor="text1"/>
        </w:rPr>
        <w:t>P</w:t>
      </w:r>
      <w:r w:rsidR="001662F4" w:rsidRPr="00222375">
        <w:rPr>
          <w:rFonts w:ascii="Garamond" w:hAnsi="Garamond" w:cstheme="minorHAnsi"/>
          <w:color w:val="000000" w:themeColor="text1"/>
        </w:rPr>
        <w:t xml:space="preserve">roblems </w:t>
      </w:r>
      <w:r w:rsidR="00E86C28" w:rsidRPr="00222375">
        <w:rPr>
          <w:rFonts w:ascii="Garamond" w:hAnsi="Garamond" w:cstheme="minorHAnsi"/>
          <w:color w:val="000000" w:themeColor="text1"/>
        </w:rPr>
        <w:t xml:space="preserve">with technology is a factor that </w:t>
      </w:r>
      <w:r w:rsidR="00E86C28" w:rsidRPr="00222375">
        <w:rPr>
          <w:rFonts w:ascii="Garamond" w:hAnsi="Garamond" w:cstheme="minorHAnsi"/>
          <w:color w:val="000000" w:themeColor="text1"/>
          <w:shd w:val="clear" w:color="auto" w:fill="FFFFFF"/>
        </w:rPr>
        <w:t xml:space="preserve">Darby </w:t>
      </w:r>
      <w:r w:rsidR="00127410" w:rsidRPr="00222375">
        <w:rPr>
          <w:rFonts w:ascii="Garamond" w:hAnsi="Garamond" w:cstheme="minorHAnsi"/>
          <w:color w:val="000000" w:themeColor="text1"/>
          <w:shd w:val="clear" w:color="auto" w:fill="FFFFFF"/>
        </w:rPr>
        <w:t>and</w:t>
      </w:r>
      <w:r w:rsidR="00E86C28" w:rsidRPr="00222375">
        <w:rPr>
          <w:rFonts w:ascii="Garamond" w:hAnsi="Garamond" w:cstheme="minorHAnsi"/>
          <w:color w:val="000000" w:themeColor="text1"/>
          <w:shd w:val="clear" w:color="auto" w:fill="FFFFFF"/>
        </w:rPr>
        <w:t xml:space="preserve"> </w:t>
      </w:r>
      <w:r w:rsidR="00921040" w:rsidRPr="00222375">
        <w:rPr>
          <w:rFonts w:ascii="Garamond" w:hAnsi="Garamond" w:cstheme="minorHAnsi"/>
          <w:color w:val="000000" w:themeColor="text1"/>
          <w:shd w:val="clear" w:color="auto" w:fill="FFFFFF"/>
        </w:rPr>
        <w:t>Lang (</w:t>
      </w:r>
      <w:r w:rsidR="00E86C28" w:rsidRPr="00222375">
        <w:rPr>
          <w:rFonts w:ascii="Garamond" w:hAnsi="Garamond" w:cstheme="minorHAnsi"/>
          <w:color w:val="000000" w:themeColor="text1"/>
          <w:shd w:val="clear" w:color="auto" w:fill="FFFFFF"/>
        </w:rPr>
        <w:t xml:space="preserve">2019) have comprehensively </w:t>
      </w:r>
      <w:r w:rsidR="006F38AC" w:rsidRPr="00222375">
        <w:rPr>
          <w:rFonts w:ascii="Garamond" w:hAnsi="Garamond" w:cstheme="minorHAnsi"/>
          <w:color w:val="000000" w:themeColor="text1"/>
          <w:shd w:val="clear" w:color="auto" w:fill="FFFFFF"/>
        </w:rPr>
        <w:t>emphasized</w:t>
      </w:r>
      <w:r w:rsidR="00E86C28" w:rsidRPr="00222375">
        <w:rPr>
          <w:rFonts w:ascii="Garamond" w:hAnsi="Garamond" w:cstheme="minorHAnsi"/>
          <w:color w:val="000000" w:themeColor="text1"/>
          <w:shd w:val="clear" w:color="auto" w:fill="FFFFFF"/>
        </w:rPr>
        <w:t xml:space="preserve"> as being </w:t>
      </w:r>
      <w:r w:rsidR="003A25E3" w:rsidRPr="00222375">
        <w:rPr>
          <w:rFonts w:ascii="Garamond" w:hAnsi="Garamond" w:cstheme="minorHAnsi"/>
          <w:color w:val="000000" w:themeColor="text1"/>
          <w:shd w:val="clear" w:color="auto" w:fill="FFFFFF"/>
        </w:rPr>
        <w:t xml:space="preserve">a </w:t>
      </w:r>
      <w:r w:rsidR="00F01D9D" w:rsidRPr="00222375">
        <w:rPr>
          <w:rFonts w:ascii="Garamond" w:hAnsi="Garamond" w:cstheme="minorHAnsi"/>
          <w:color w:val="000000" w:themeColor="text1"/>
          <w:shd w:val="clear" w:color="auto" w:fill="FFFFFF"/>
        </w:rPr>
        <w:t>singular factor</w:t>
      </w:r>
      <w:r w:rsidR="003A25E3" w:rsidRPr="00222375">
        <w:rPr>
          <w:rFonts w:ascii="Garamond" w:hAnsi="Garamond" w:cstheme="minorHAnsi"/>
          <w:color w:val="000000" w:themeColor="text1"/>
          <w:shd w:val="clear" w:color="auto" w:fill="FFFFFF"/>
        </w:rPr>
        <w:t xml:space="preserve"> that </w:t>
      </w:r>
      <w:r w:rsidR="00D44F8C" w:rsidRPr="00222375">
        <w:rPr>
          <w:rFonts w:ascii="Garamond" w:hAnsi="Garamond" w:cstheme="minorHAnsi"/>
          <w:color w:val="000000" w:themeColor="text1"/>
          <w:shd w:val="clear" w:color="auto" w:fill="FFFFFF"/>
        </w:rPr>
        <w:t>influences</w:t>
      </w:r>
      <w:r w:rsidR="003A25E3" w:rsidRPr="00222375">
        <w:rPr>
          <w:rFonts w:ascii="Garamond" w:hAnsi="Garamond" w:cstheme="minorHAnsi"/>
          <w:color w:val="000000" w:themeColor="text1"/>
          <w:shd w:val="clear" w:color="auto" w:fill="FFFFFF"/>
        </w:rPr>
        <w:t xml:space="preserve"> how well a student </w:t>
      </w:r>
      <w:r w:rsidR="00D44F8C" w:rsidRPr="00222375">
        <w:rPr>
          <w:rFonts w:ascii="Garamond" w:hAnsi="Garamond" w:cstheme="minorHAnsi"/>
          <w:color w:val="000000" w:themeColor="text1"/>
          <w:shd w:val="clear" w:color="auto" w:fill="FFFFFF"/>
        </w:rPr>
        <w:t>learns</w:t>
      </w:r>
      <w:r w:rsidR="003A25E3" w:rsidRPr="00222375">
        <w:rPr>
          <w:rFonts w:ascii="Garamond" w:hAnsi="Garamond" w:cstheme="minorHAnsi"/>
          <w:color w:val="000000" w:themeColor="text1"/>
          <w:shd w:val="clear" w:color="auto" w:fill="FFFFFF"/>
        </w:rPr>
        <w:t xml:space="preserve"> in an online class.</w:t>
      </w:r>
      <w:r w:rsidR="00090ACA" w:rsidRPr="00222375">
        <w:rPr>
          <w:rFonts w:ascii="Garamond" w:hAnsi="Garamond" w:cstheme="minorHAnsi"/>
          <w:color w:val="000000" w:themeColor="text1"/>
          <w:shd w:val="clear" w:color="auto" w:fill="FFFFFF"/>
        </w:rPr>
        <w:t xml:space="preserve"> </w:t>
      </w:r>
      <w:r w:rsidR="00FB335A" w:rsidRPr="00222375">
        <w:rPr>
          <w:rFonts w:ascii="Garamond" w:hAnsi="Garamond" w:cstheme="minorHAnsi"/>
          <w:color w:val="000000" w:themeColor="text1"/>
          <w:shd w:val="clear" w:color="auto" w:fill="FFFFFF"/>
        </w:rPr>
        <w:t xml:space="preserve">Students may not be aware of how to start engaging with the content presented online. </w:t>
      </w:r>
      <w:r w:rsidR="00743B9E" w:rsidRPr="00222375">
        <w:rPr>
          <w:rFonts w:ascii="Garamond" w:hAnsi="Garamond" w:cstheme="minorHAnsi"/>
          <w:color w:val="000000" w:themeColor="text1"/>
          <w:shd w:val="clear" w:color="auto" w:fill="FFFFFF"/>
        </w:rPr>
        <w:t>Physical classrooms have clear norms that students can cling on</w:t>
      </w:r>
      <w:r w:rsidR="00E37E09" w:rsidRPr="00222375">
        <w:rPr>
          <w:rFonts w:ascii="Garamond" w:hAnsi="Garamond" w:cstheme="minorHAnsi"/>
          <w:color w:val="000000" w:themeColor="text1"/>
          <w:shd w:val="clear" w:color="auto" w:fill="FFFFFF"/>
        </w:rPr>
        <w:t xml:space="preserve"> </w:t>
      </w:r>
      <w:r w:rsidR="00743B9E" w:rsidRPr="00222375">
        <w:rPr>
          <w:rFonts w:ascii="Garamond" w:hAnsi="Garamond" w:cstheme="minorHAnsi"/>
          <w:color w:val="000000" w:themeColor="text1"/>
          <w:shd w:val="clear" w:color="auto" w:fill="FFFFFF"/>
        </w:rPr>
        <w:t xml:space="preserve">to </w:t>
      </w:r>
      <w:r w:rsidR="00E37E09" w:rsidRPr="00222375">
        <w:rPr>
          <w:rFonts w:ascii="Garamond" w:hAnsi="Garamond" w:cstheme="minorHAnsi"/>
          <w:color w:val="000000" w:themeColor="text1"/>
          <w:shd w:val="clear" w:color="auto" w:fill="FFFFFF"/>
        </w:rPr>
        <w:t>start</w:t>
      </w:r>
      <w:r w:rsidR="00743B9E" w:rsidRPr="00222375">
        <w:rPr>
          <w:rFonts w:ascii="Garamond" w:hAnsi="Garamond" w:cstheme="minorHAnsi"/>
          <w:color w:val="000000" w:themeColor="text1"/>
          <w:shd w:val="clear" w:color="auto" w:fill="FFFFFF"/>
        </w:rPr>
        <w:t xml:space="preserve"> with. </w:t>
      </w:r>
      <w:r w:rsidR="004B1772" w:rsidRPr="00222375">
        <w:rPr>
          <w:rFonts w:ascii="Garamond" w:hAnsi="Garamond" w:cstheme="minorHAnsi"/>
          <w:color w:val="000000" w:themeColor="text1"/>
          <w:shd w:val="clear" w:color="auto" w:fill="FFFFFF"/>
        </w:rPr>
        <w:t>Kauffman</w:t>
      </w:r>
      <w:r w:rsidR="004828A0" w:rsidRPr="00222375">
        <w:rPr>
          <w:rFonts w:ascii="Garamond" w:hAnsi="Garamond" w:cstheme="minorHAnsi"/>
          <w:color w:val="000000" w:themeColor="text1"/>
          <w:shd w:val="clear" w:color="auto" w:fill="FFFFFF"/>
        </w:rPr>
        <w:t xml:space="preserve"> (</w:t>
      </w:r>
      <w:r w:rsidR="005F3F58" w:rsidRPr="00222375">
        <w:rPr>
          <w:rFonts w:ascii="Garamond" w:hAnsi="Garamond" w:cstheme="minorHAnsi"/>
          <w:color w:val="000000" w:themeColor="text1"/>
          <w:shd w:val="clear" w:color="auto" w:fill="FFFFFF"/>
        </w:rPr>
        <w:t>2015</w:t>
      </w:r>
      <w:r w:rsidR="004828A0" w:rsidRPr="00222375">
        <w:rPr>
          <w:rFonts w:ascii="Garamond" w:hAnsi="Garamond" w:cstheme="minorHAnsi"/>
          <w:color w:val="000000" w:themeColor="text1"/>
          <w:shd w:val="clear" w:color="auto" w:fill="FFFFFF"/>
        </w:rPr>
        <w:t>)</w:t>
      </w:r>
      <w:r w:rsidR="004B1772" w:rsidRPr="00222375">
        <w:rPr>
          <w:rFonts w:ascii="Garamond" w:hAnsi="Garamond" w:cstheme="minorHAnsi"/>
          <w:color w:val="000000" w:themeColor="text1"/>
          <w:shd w:val="clear" w:color="auto" w:fill="FFFFFF"/>
        </w:rPr>
        <w:t xml:space="preserve"> in her seminal work on the characteristics of online students that succeed has emphasized that students who are self-motivated, good organizers and aware of time are</w:t>
      </w:r>
      <w:r w:rsidR="004828A0" w:rsidRPr="00222375">
        <w:rPr>
          <w:rFonts w:ascii="Garamond" w:hAnsi="Garamond" w:cstheme="minorHAnsi"/>
          <w:color w:val="000000" w:themeColor="text1"/>
          <w:shd w:val="clear" w:color="auto" w:fill="FFFFFF"/>
        </w:rPr>
        <w:t xml:space="preserve"> the</w:t>
      </w:r>
      <w:r w:rsidR="004B1772" w:rsidRPr="00222375">
        <w:rPr>
          <w:rFonts w:ascii="Garamond" w:hAnsi="Garamond" w:cstheme="minorHAnsi"/>
          <w:color w:val="000000" w:themeColor="text1"/>
          <w:shd w:val="clear" w:color="auto" w:fill="FFFFFF"/>
        </w:rPr>
        <w:t xml:space="preserve"> ones who perform the best in online classrooms. But as my participants said, even the best of students can find grappling with </w:t>
      </w:r>
      <w:r w:rsidR="00671D79" w:rsidRPr="00222375">
        <w:rPr>
          <w:rFonts w:ascii="Garamond" w:hAnsi="Garamond" w:cstheme="minorHAnsi"/>
          <w:color w:val="000000" w:themeColor="text1"/>
          <w:shd w:val="clear" w:color="auto" w:fill="FFFFFF"/>
        </w:rPr>
        <w:t>perplexing</w:t>
      </w:r>
      <w:r w:rsidR="004B1772" w:rsidRPr="00222375">
        <w:rPr>
          <w:rFonts w:ascii="Garamond" w:hAnsi="Garamond" w:cstheme="minorHAnsi"/>
          <w:color w:val="000000" w:themeColor="text1"/>
          <w:shd w:val="clear" w:color="auto" w:fill="FFFFFF"/>
        </w:rPr>
        <w:t xml:space="preserve"> </w:t>
      </w:r>
      <w:r w:rsidR="004C6DCA" w:rsidRPr="00222375">
        <w:rPr>
          <w:rFonts w:ascii="Garamond" w:hAnsi="Garamond" w:cstheme="minorHAnsi"/>
          <w:color w:val="000000" w:themeColor="text1"/>
          <w:shd w:val="clear" w:color="auto" w:fill="FFFFFF"/>
        </w:rPr>
        <w:t>theories of</w:t>
      </w:r>
      <w:r w:rsidR="004B1772" w:rsidRPr="00222375">
        <w:rPr>
          <w:rFonts w:ascii="Garamond" w:hAnsi="Garamond" w:cstheme="minorHAnsi"/>
          <w:color w:val="000000" w:themeColor="text1"/>
          <w:shd w:val="clear" w:color="auto" w:fill="FFFFFF"/>
        </w:rPr>
        <w:t xml:space="preserve"> race </w:t>
      </w:r>
      <w:r w:rsidR="00DB17E7" w:rsidRPr="00222375">
        <w:rPr>
          <w:rFonts w:ascii="Garamond" w:hAnsi="Garamond" w:cstheme="minorHAnsi"/>
          <w:color w:val="000000" w:themeColor="text1"/>
          <w:shd w:val="clear" w:color="auto" w:fill="FFFFFF"/>
        </w:rPr>
        <w:t>and</w:t>
      </w:r>
      <w:r w:rsidR="004B1772" w:rsidRPr="00222375">
        <w:rPr>
          <w:rFonts w:ascii="Garamond" w:hAnsi="Garamond" w:cstheme="minorHAnsi"/>
          <w:color w:val="000000" w:themeColor="text1"/>
          <w:shd w:val="clear" w:color="auto" w:fill="FFFFFF"/>
        </w:rPr>
        <w:t xml:space="preserve"> gender difficult in a class where he or she may not be able to physical</w:t>
      </w:r>
      <w:r w:rsidR="008F1BC0" w:rsidRPr="00222375">
        <w:rPr>
          <w:rFonts w:ascii="Garamond" w:hAnsi="Garamond" w:cstheme="minorHAnsi"/>
          <w:color w:val="000000" w:themeColor="text1"/>
          <w:shd w:val="clear" w:color="auto" w:fill="FFFFFF"/>
        </w:rPr>
        <w:t>ly</w:t>
      </w:r>
      <w:r w:rsidR="004B1772" w:rsidRPr="00222375">
        <w:rPr>
          <w:rFonts w:ascii="Garamond" w:hAnsi="Garamond" w:cstheme="minorHAnsi"/>
          <w:color w:val="000000" w:themeColor="text1"/>
          <w:shd w:val="clear" w:color="auto" w:fill="FFFFFF"/>
        </w:rPr>
        <w:t xml:space="preserve"> meet with peers </w:t>
      </w:r>
      <w:r w:rsidR="004828A0" w:rsidRPr="00222375">
        <w:rPr>
          <w:rFonts w:ascii="Garamond" w:hAnsi="Garamond" w:cstheme="minorHAnsi"/>
          <w:color w:val="000000" w:themeColor="text1"/>
          <w:shd w:val="clear" w:color="auto" w:fill="FFFFFF"/>
        </w:rPr>
        <w:t xml:space="preserve">to </w:t>
      </w:r>
      <w:r w:rsidR="004B1772" w:rsidRPr="00222375">
        <w:rPr>
          <w:rFonts w:ascii="Garamond" w:hAnsi="Garamond" w:cstheme="minorHAnsi"/>
          <w:color w:val="000000" w:themeColor="text1"/>
          <w:shd w:val="clear" w:color="auto" w:fill="FFFFFF"/>
        </w:rPr>
        <w:t xml:space="preserve">discuss </w:t>
      </w:r>
      <w:r w:rsidR="00B73214" w:rsidRPr="00222375">
        <w:rPr>
          <w:rFonts w:ascii="Garamond" w:hAnsi="Garamond" w:cstheme="minorHAnsi"/>
          <w:color w:val="000000" w:themeColor="text1"/>
          <w:shd w:val="clear" w:color="auto" w:fill="FFFFFF"/>
        </w:rPr>
        <w:t>matters</w:t>
      </w:r>
      <w:r w:rsidR="00B42C66" w:rsidRPr="00222375">
        <w:rPr>
          <w:rFonts w:ascii="Garamond" w:hAnsi="Garamond" w:cstheme="minorHAnsi"/>
          <w:color w:val="000000" w:themeColor="text1"/>
          <w:shd w:val="clear" w:color="auto" w:fill="FFFFFF"/>
        </w:rPr>
        <w:t xml:space="preserve"> and thus lack the</w:t>
      </w:r>
      <w:r w:rsidR="004B1772" w:rsidRPr="00222375">
        <w:rPr>
          <w:rFonts w:ascii="Garamond" w:hAnsi="Garamond" w:cstheme="minorHAnsi"/>
          <w:color w:val="000000" w:themeColor="text1"/>
          <w:shd w:val="clear" w:color="auto" w:fill="FFFFFF"/>
        </w:rPr>
        <w:t xml:space="preserve"> support that a physical classroom </w:t>
      </w:r>
      <w:r w:rsidR="007C631C" w:rsidRPr="00222375">
        <w:rPr>
          <w:rFonts w:ascii="Garamond" w:hAnsi="Garamond" w:cstheme="minorHAnsi"/>
          <w:color w:val="000000" w:themeColor="text1"/>
          <w:shd w:val="clear" w:color="auto" w:fill="FFFFFF"/>
        </w:rPr>
        <w:t>may provide</w:t>
      </w:r>
      <w:r w:rsidR="004B1772" w:rsidRPr="00222375">
        <w:rPr>
          <w:rFonts w:ascii="Garamond" w:hAnsi="Garamond" w:cstheme="minorHAnsi"/>
          <w:color w:val="000000" w:themeColor="text1"/>
          <w:shd w:val="clear" w:color="auto" w:fill="FFFFFF"/>
        </w:rPr>
        <w:t xml:space="preserve">. </w:t>
      </w:r>
    </w:p>
    <w:p w14:paraId="22B15F7B" w14:textId="4C0F2402" w:rsidR="000C6336" w:rsidRPr="00222375" w:rsidRDefault="00DB17E7" w:rsidP="009D7A08">
      <w:pPr>
        <w:spacing w:line="480" w:lineRule="auto"/>
        <w:ind w:firstLine="720"/>
        <w:contextualSpacing/>
        <w:mirrorIndents/>
        <w:rPr>
          <w:rFonts w:ascii="Garamond" w:hAnsi="Garamond" w:cstheme="minorHAnsi"/>
          <w:color w:val="000000" w:themeColor="text1"/>
          <w:shd w:val="clear" w:color="auto" w:fill="FFFFFF"/>
        </w:rPr>
      </w:pPr>
      <w:r w:rsidRPr="00222375">
        <w:rPr>
          <w:rFonts w:ascii="Garamond" w:hAnsi="Garamond" w:cstheme="minorHAnsi"/>
          <w:color w:val="000000" w:themeColor="text1"/>
          <w:shd w:val="clear" w:color="auto" w:fill="FFFFFF"/>
        </w:rPr>
        <w:t xml:space="preserve">The online classroom emphasizes </w:t>
      </w:r>
      <w:r w:rsidR="00743B9E" w:rsidRPr="00222375">
        <w:rPr>
          <w:rFonts w:ascii="Garamond" w:hAnsi="Garamond" w:cstheme="minorHAnsi"/>
          <w:color w:val="000000" w:themeColor="text1"/>
          <w:shd w:val="clear" w:color="auto" w:fill="FFFFFF"/>
        </w:rPr>
        <w:t xml:space="preserve">the need for the </w:t>
      </w:r>
      <w:r w:rsidR="000B6865" w:rsidRPr="00222375">
        <w:rPr>
          <w:rFonts w:ascii="Garamond" w:hAnsi="Garamond" w:cstheme="minorHAnsi"/>
          <w:color w:val="000000" w:themeColor="text1"/>
          <w:shd w:val="clear" w:color="auto" w:fill="FFFFFF"/>
        </w:rPr>
        <w:t xml:space="preserve">physical presence of the </w:t>
      </w:r>
      <w:r w:rsidR="00743B9E" w:rsidRPr="00222375">
        <w:rPr>
          <w:rFonts w:ascii="Garamond" w:hAnsi="Garamond" w:cstheme="minorHAnsi"/>
          <w:color w:val="000000" w:themeColor="text1"/>
          <w:shd w:val="clear" w:color="auto" w:fill="FFFFFF"/>
        </w:rPr>
        <w:t>instructor</w:t>
      </w:r>
      <w:r w:rsidR="003329CC" w:rsidRPr="00222375">
        <w:rPr>
          <w:rFonts w:ascii="Garamond" w:hAnsi="Garamond" w:cstheme="minorHAnsi"/>
          <w:color w:val="000000" w:themeColor="text1"/>
          <w:shd w:val="clear" w:color="auto" w:fill="FFFFFF"/>
        </w:rPr>
        <w:t>.</w:t>
      </w:r>
      <w:r w:rsidR="00743B9E" w:rsidRPr="00222375">
        <w:rPr>
          <w:rFonts w:ascii="Garamond" w:hAnsi="Garamond" w:cstheme="minorHAnsi"/>
          <w:color w:val="000000" w:themeColor="text1"/>
          <w:shd w:val="clear" w:color="auto" w:fill="FFFFFF"/>
        </w:rPr>
        <w:t xml:space="preserve"> </w:t>
      </w:r>
      <w:r w:rsidR="00164A71" w:rsidRPr="00222375">
        <w:rPr>
          <w:rFonts w:ascii="Garamond" w:hAnsi="Garamond" w:cstheme="minorHAnsi"/>
          <w:color w:val="000000" w:themeColor="text1"/>
          <w:shd w:val="clear" w:color="auto" w:fill="FFFFFF"/>
        </w:rPr>
        <w:t xml:space="preserve">Yet in most online classrooms, </w:t>
      </w:r>
      <w:r w:rsidR="0024211A" w:rsidRPr="00222375">
        <w:rPr>
          <w:rFonts w:ascii="Garamond" w:hAnsi="Garamond" w:cstheme="minorHAnsi"/>
          <w:color w:val="000000" w:themeColor="text1"/>
          <w:shd w:val="clear" w:color="auto" w:fill="FFFFFF"/>
        </w:rPr>
        <w:t>images an</w:t>
      </w:r>
      <w:r w:rsidR="003C7412" w:rsidRPr="00222375">
        <w:rPr>
          <w:rFonts w:ascii="Garamond" w:hAnsi="Garamond" w:cstheme="minorHAnsi"/>
          <w:color w:val="000000" w:themeColor="text1"/>
          <w:shd w:val="clear" w:color="auto" w:fill="FFFFFF"/>
        </w:rPr>
        <w:t>d</w:t>
      </w:r>
      <w:r w:rsidR="0024211A" w:rsidRPr="00222375">
        <w:rPr>
          <w:rFonts w:ascii="Garamond" w:hAnsi="Garamond" w:cstheme="minorHAnsi"/>
          <w:color w:val="000000" w:themeColor="text1"/>
          <w:shd w:val="clear" w:color="auto" w:fill="FFFFFF"/>
        </w:rPr>
        <w:t xml:space="preserve"> </w:t>
      </w:r>
      <w:r w:rsidR="003C7412" w:rsidRPr="00222375">
        <w:rPr>
          <w:rFonts w:ascii="Garamond" w:hAnsi="Garamond" w:cstheme="minorHAnsi"/>
          <w:color w:val="000000" w:themeColor="text1"/>
          <w:shd w:val="clear" w:color="auto" w:fill="FFFFFF"/>
        </w:rPr>
        <w:t>videos</w:t>
      </w:r>
      <w:r w:rsidR="0024211A" w:rsidRPr="00222375">
        <w:rPr>
          <w:rFonts w:ascii="Garamond" w:hAnsi="Garamond" w:cstheme="minorHAnsi"/>
          <w:color w:val="000000" w:themeColor="text1"/>
          <w:shd w:val="clear" w:color="auto" w:fill="FFFFFF"/>
        </w:rPr>
        <w:t xml:space="preserve"> have replaced the familiar comfort of the </w:t>
      </w:r>
      <w:r w:rsidR="00282A41" w:rsidRPr="00222375">
        <w:rPr>
          <w:rFonts w:ascii="Garamond" w:hAnsi="Garamond" w:cstheme="minorHAnsi"/>
          <w:color w:val="000000" w:themeColor="text1"/>
          <w:shd w:val="clear" w:color="auto" w:fill="FFFFFF"/>
        </w:rPr>
        <w:t>instructor’s</w:t>
      </w:r>
      <w:r w:rsidR="0024211A" w:rsidRPr="00222375">
        <w:rPr>
          <w:rFonts w:ascii="Garamond" w:hAnsi="Garamond" w:cstheme="minorHAnsi"/>
          <w:color w:val="000000" w:themeColor="text1"/>
          <w:shd w:val="clear" w:color="auto" w:fill="FFFFFF"/>
        </w:rPr>
        <w:t xml:space="preserve"> presence and voice. </w:t>
      </w:r>
      <w:r w:rsidR="00041E1C" w:rsidRPr="00222375">
        <w:rPr>
          <w:rFonts w:ascii="Garamond" w:hAnsi="Garamond" w:cstheme="minorHAnsi"/>
          <w:color w:val="000000" w:themeColor="text1"/>
          <w:shd w:val="clear" w:color="auto" w:fill="FFFFFF"/>
        </w:rPr>
        <w:t xml:space="preserve">There is no one in real time to </w:t>
      </w:r>
      <w:r w:rsidR="003C7412" w:rsidRPr="00222375">
        <w:rPr>
          <w:rFonts w:ascii="Garamond" w:hAnsi="Garamond" w:cstheme="minorHAnsi"/>
          <w:color w:val="000000" w:themeColor="text1"/>
          <w:shd w:val="clear" w:color="auto" w:fill="FFFFFF"/>
        </w:rPr>
        <w:t>ask for help and t</w:t>
      </w:r>
      <w:r w:rsidR="009B5433" w:rsidRPr="00222375">
        <w:rPr>
          <w:rFonts w:ascii="Garamond" w:hAnsi="Garamond" w:cstheme="minorHAnsi"/>
          <w:color w:val="000000" w:themeColor="text1"/>
          <w:shd w:val="clear" w:color="auto" w:fill="FFFFFF"/>
        </w:rPr>
        <w:t>h</w:t>
      </w:r>
      <w:r w:rsidR="003C7412" w:rsidRPr="00222375">
        <w:rPr>
          <w:rFonts w:ascii="Garamond" w:hAnsi="Garamond" w:cstheme="minorHAnsi"/>
          <w:color w:val="000000" w:themeColor="text1"/>
          <w:shd w:val="clear" w:color="auto" w:fill="FFFFFF"/>
        </w:rPr>
        <w:t>is can lead to “</w:t>
      </w:r>
      <w:r w:rsidR="00441405" w:rsidRPr="00222375">
        <w:rPr>
          <w:rFonts w:ascii="Garamond" w:hAnsi="Garamond" w:cstheme="minorHAnsi"/>
          <w:color w:val="000000" w:themeColor="text1"/>
          <w:shd w:val="clear" w:color="auto" w:fill="FFFFFF"/>
        </w:rPr>
        <w:t>poor,</w:t>
      </w:r>
      <w:r w:rsidR="003C7412" w:rsidRPr="00222375">
        <w:rPr>
          <w:rFonts w:ascii="Garamond" w:hAnsi="Garamond" w:cstheme="minorHAnsi"/>
          <w:color w:val="000000" w:themeColor="text1"/>
          <w:shd w:val="clear" w:color="auto" w:fill="FFFFFF"/>
        </w:rPr>
        <w:t xml:space="preserve"> disengaged” performance</w:t>
      </w:r>
      <w:r w:rsidR="00282A41" w:rsidRPr="00222375">
        <w:rPr>
          <w:rFonts w:ascii="Garamond" w:hAnsi="Garamond" w:cstheme="minorHAnsi"/>
          <w:color w:val="000000" w:themeColor="text1"/>
          <w:shd w:val="clear" w:color="auto" w:fill="FFFFFF"/>
        </w:rPr>
        <w:t xml:space="preserve"> (Darby </w:t>
      </w:r>
      <w:r w:rsidR="00CE2913" w:rsidRPr="00222375">
        <w:rPr>
          <w:rFonts w:ascii="Garamond" w:hAnsi="Garamond" w:cstheme="minorHAnsi"/>
          <w:color w:val="000000" w:themeColor="text1"/>
          <w:shd w:val="clear" w:color="auto" w:fill="FFFFFF"/>
        </w:rPr>
        <w:t>&amp;</w:t>
      </w:r>
      <w:r w:rsidR="00282A41" w:rsidRPr="00222375">
        <w:rPr>
          <w:rFonts w:ascii="Garamond" w:hAnsi="Garamond" w:cstheme="minorHAnsi"/>
          <w:color w:val="000000" w:themeColor="text1"/>
          <w:shd w:val="clear" w:color="auto" w:fill="FFFFFF"/>
        </w:rPr>
        <w:t xml:space="preserve"> Lang, 2019)</w:t>
      </w:r>
      <w:r w:rsidR="003C7412" w:rsidRPr="00222375">
        <w:rPr>
          <w:rFonts w:ascii="Garamond" w:hAnsi="Garamond" w:cstheme="minorHAnsi"/>
          <w:color w:val="000000" w:themeColor="text1"/>
          <w:shd w:val="clear" w:color="auto" w:fill="FFFFFF"/>
        </w:rPr>
        <w:t>.</w:t>
      </w:r>
      <w:r w:rsidR="00090ACA" w:rsidRPr="00222375">
        <w:rPr>
          <w:rFonts w:ascii="Garamond" w:hAnsi="Garamond" w:cstheme="minorHAnsi"/>
          <w:color w:val="000000" w:themeColor="text1"/>
          <w:shd w:val="clear" w:color="auto" w:fill="FFFFFF"/>
        </w:rPr>
        <w:t xml:space="preserve"> </w:t>
      </w:r>
    </w:p>
    <w:p w14:paraId="51C70AFB" w14:textId="3D70B761" w:rsidR="004828A0" w:rsidRPr="00222375" w:rsidRDefault="004579F5" w:rsidP="009D7A08">
      <w:pPr>
        <w:spacing w:line="480" w:lineRule="auto"/>
        <w:ind w:firstLine="720"/>
        <w:contextualSpacing/>
        <w:mirrorIndents/>
        <w:rPr>
          <w:rFonts w:ascii="Garamond" w:hAnsi="Garamond" w:cstheme="minorHAnsi"/>
          <w:color w:val="000000" w:themeColor="text1"/>
          <w:shd w:val="clear" w:color="auto" w:fill="FFFFFF"/>
        </w:rPr>
      </w:pPr>
      <w:r w:rsidRPr="00222375">
        <w:rPr>
          <w:rFonts w:ascii="Garamond" w:hAnsi="Garamond" w:cstheme="minorHAnsi"/>
          <w:color w:val="000000" w:themeColor="text1"/>
          <w:shd w:val="clear" w:color="auto" w:fill="FFFFFF"/>
        </w:rPr>
        <w:t xml:space="preserve">My interview participants agreed that these were important </w:t>
      </w:r>
      <w:r w:rsidR="00D15E8A" w:rsidRPr="00222375">
        <w:rPr>
          <w:rFonts w:ascii="Garamond" w:hAnsi="Garamond" w:cstheme="minorHAnsi"/>
          <w:color w:val="000000" w:themeColor="text1"/>
          <w:shd w:val="clear" w:color="auto" w:fill="FFFFFF"/>
        </w:rPr>
        <w:t>topics</w:t>
      </w:r>
      <w:r w:rsidRPr="00222375">
        <w:rPr>
          <w:rFonts w:ascii="Garamond" w:hAnsi="Garamond" w:cstheme="minorHAnsi"/>
          <w:color w:val="000000" w:themeColor="text1"/>
          <w:shd w:val="clear" w:color="auto" w:fill="FFFFFF"/>
        </w:rPr>
        <w:t xml:space="preserve"> </w:t>
      </w:r>
      <w:r w:rsidR="00A5708E" w:rsidRPr="00222375">
        <w:rPr>
          <w:rFonts w:ascii="Garamond" w:hAnsi="Garamond" w:cstheme="minorHAnsi"/>
          <w:color w:val="000000" w:themeColor="text1"/>
          <w:shd w:val="clear" w:color="auto" w:fill="FFFFFF"/>
        </w:rPr>
        <w:t xml:space="preserve">that </w:t>
      </w:r>
      <w:r w:rsidR="00DC1A7E" w:rsidRPr="00222375">
        <w:rPr>
          <w:rFonts w:ascii="Garamond" w:hAnsi="Garamond" w:cstheme="minorHAnsi"/>
          <w:color w:val="000000" w:themeColor="text1"/>
          <w:shd w:val="clear" w:color="auto" w:fill="FFFFFF"/>
        </w:rPr>
        <w:t xml:space="preserve">they have </w:t>
      </w:r>
      <w:r w:rsidR="00710096" w:rsidRPr="00222375">
        <w:rPr>
          <w:rFonts w:ascii="Garamond" w:hAnsi="Garamond" w:cstheme="minorHAnsi"/>
          <w:color w:val="000000" w:themeColor="text1"/>
          <w:shd w:val="clear" w:color="auto" w:fill="FFFFFF"/>
        </w:rPr>
        <w:t xml:space="preserve">always considered in their classes. Thus, as they realized that teaching complicated </w:t>
      </w:r>
      <w:r w:rsidR="00310627" w:rsidRPr="00222375">
        <w:rPr>
          <w:rFonts w:ascii="Garamond" w:hAnsi="Garamond" w:cstheme="minorHAnsi"/>
          <w:color w:val="000000" w:themeColor="text1"/>
          <w:shd w:val="clear" w:color="auto" w:fill="FFFFFF"/>
        </w:rPr>
        <w:t>subjects</w:t>
      </w:r>
      <w:r w:rsidR="00710096" w:rsidRPr="00222375">
        <w:rPr>
          <w:rFonts w:ascii="Garamond" w:hAnsi="Garamond" w:cstheme="minorHAnsi"/>
          <w:color w:val="000000" w:themeColor="text1"/>
          <w:shd w:val="clear" w:color="auto" w:fill="FFFFFF"/>
        </w:rPr>
        <w:t xml:space="preserve"> related to race and gender might get even more challenging online, they </w:t>
      </w:r>
      <w:r w:rsidR="00A651B3" w:rsidRPr="00222375">
        <w:rPr>
          <w:rFonts w:ascii="Garamond" w:hAnsi="Garamond" w:cstheme="minorHAnsi"/>
          <w:color w:val="000000" w:themeColor="text1"/>
          <w:shd w:val="clear" w:color="auto" w:fill="FFFFFF"/>
        </w:rPr>
        <w:t>adapted</w:t>
      </w:r>
      <w:r w:rsidR="00B53D43" w:rsidRPr="00222375">
        <w:rPr>
          <w:rFonts w:ascii="Garamond" w:hAnsi="Garamond" w:cstheme="minorHAnsi"/>
          <w:color w:val="000000" w:themeColor="text1"/>
          <w:shd w:val="clear" w:color="auto" w:fill="FFFFFF"/>
        </w:rPr>
        <w:t xml:space="preserve"> their teaching strategies around th</w:t>
      </w:r>
      <w:r w:rsidR="00A651B3" w:rsidRPr="00222375">
        <w:rPr>
          <w:rFonts w:ascii="Garamond" w:hAnsi="Garamond" w:cstheme="minorHAnsi"/>
          <w:color w:val="000000" w:themeColor="text1"/>
          <w:shd w:val="clear" w:color="auto" w:fill="FFFFFF"/>
        </w:rPr>
        <w:t>ree aspects:</w:t>
      </w:r>
      <w:r w:rsidR="00B53D43" w:rsidRPr="00222375">
        <w:rPr>
          <w:rFonts w:ascii="Garamond" w:hAnsi="Garamond" w:cstheme="minorHAnsi"/>
          <w:color w:val="000000" w:themeColor="text1"/>
          <w:shd w:val="clear" w:color="auto" w:fill="FFFFFF"/>
        </w:rPr>
        <w:t xml:space="preserve"> </w:t>
      </w:r>
    </w:p>
    <w:p w14:paraId="19E93382" w14:textId="77777777" w:rsidR="004828A0" w:rsidRPr="00222375" w:rsidRDefault="001C18D9" w:rsidP="009D7A08">
      <w:pPr>
        <w:spacing w:line="480" w:lineRule="auto"/>
        <w:ind w:firstLine="720"/>
        <w:contextualSpacing/>
        <w:mirrorIndents/>
        <w:rPr>
          <w:rFonts w:ascii="Garamond" w:hAnsi="Garamond" w:cstheme="minorHAnsi"/>
          <w:color w:val="000000" w:themeColor="text1"/>
          <w:shd w:val="clear" w:color="auto" w:fill="FFFFFF"/>
        </w:rPr>
      </w:pPr>
      <w:r w:rsidRPr="00222375">
        <w:rPr>
          <w:rFonts w:ascii="Garamond" w:hAnsi="Garamond" w:cstheme="minorHAnsi"/>
          <w:color w:val="000000" w:themeColor="text1"/>
          <w:shd w:val="clear" w:color="auto" w:fill="FFFFFF"/>
        </w:rPr>
        <w:t>1. course</w:t>
      </w:r>
      <w:r w:rsidR="00496683" w:rsidRPr="00222375">
        <w:rPr>
          <w:rFonts w:ascii="Garamond" w:hAnsi="Garamond" w:cstheme="minorHAnsi"/>
          <w:color w:val="000000" w:themeColor="text1"/>
          <w:shd w:val="clear" w:color="auto" w:fill="FFFFFF"/>
        </w:rPr>
        <w:t xml:space="preserve"> design</w:t>
      </w:r>
      <w:r w:rsidRPr="00222375">
        <w:rPr>
          <w:rFonts w:ascii="Garamond" w:hAnsi="Garamond" w:cstheme="minorHAnsi"/>
          <w:color w:val="000000" w:themeColor="text1"/>
          <w:shd w:val="clear" w:color="auto" w:fill="FFFFFF"/>
        </w:rPr>
        <w:t xml:space="preserve"> </w:t>
      </w:r>
    </w:p>
    <w:p w14:paraId="4C0AD076" w14:textId="77777777" w:rsidR="004828A0" w:rsidRPr="00222375" w:rsidRDefault="001C18D9" w:rsidP="009D7A08">
      <w:pPr>
        <w:spacing w:line="480" w:lineRule="auto"/>
        <w:ind w:firstLine="720"/>
        <w:contextualSpacing/>
        <w:mirrorIndents/>
        <w:rPr>
          <w:rFonts w:ascii="Garamond" w:hAnsi="Garamond" w:cstheme="minorHAnsi"/>
          <w:color w:val="000000" w:themeColor="text1"/>
          <w:shd w:val="clear" w:color="auto" w:fill="FFFFFF"/>
        </w:rPr>
      </w:pPr>
      <w:r w:rsidRPr="00222375">
        <w:rPr>
          <w:rFonts w:ascii="Garamond" w:hAnsi="Garamond" w:cstheme="minorHAnsi"/>
          <w:color w:val="000000" w:themeColor="text1"/>
          <w:shd w:val="clear" w:color="auto" w:fill="FFFFFF"/>
        </w:rPr>
        <w:t xml:space="preserve">2. </w:t>
      </w:r>
      <w:r w:rsidR="000C2DC3" w:rsidRPr="00222375">
        <w:rPr>
          <w:rFonts w:ascii="Garamond" w:hAnsi="Garamond" w:cstheme="minorHAnsi"/>
          <w:color w:val="000000" w:themeColor="text1"/>
          <w:shd w:val="clear" w:color="auto" w:fill="FFFFFF"/>
        </w:rPr>
        <w:t xml:space="preserve">student </w:t>
      </w:r>
      <w:r w:rsidR="00A651B3" w:rsidRPr="00222375">
        <w:rPr>
          <w:rFonts w:ascii="Garamond" w:hAnsi="Garamond" w:cstheme="minorHAnsi"/>
          <w:color w:val="000000" w:themeColor="text1"/>
          <w:shd w:val="clear" w:color="auto" w:fill="FFFFFF"/>
        </w:rPr>
        <w:t xml:space="preserve">engagement </w:t>
      </w:r>
    </w:p>
    <w:p w14:paraId="46CFE3BA" w14:textId="2837E845" w:rsidR="00CB6300" w:rsidRPr="00222375" w:rsidRDefault="00A651B3" w:rsidP="009D7A08">
      <w:pPr>
        <w:spacing w:line="480" w:lineRule="auto"/>
        <w:ind w:firstLine="720"/>
        <w:contextualSpacing/>
        <w:mirrorIndents/>
        <w:rPr>
          <w:rFonts w:ascii="Garamond" w:hAnsi="Garamond" w:cstheme="minorHAnsi"/>
          <w:color w:val="000000" w:themeColor="text1"/>
          <w:shd w:val="clear" w:color="auto" w:fill="FFFFFF"/>
        </w:rPr>
      </w:pPr>
      <w:r w:rsidRPr="00222375">
        <w:rPr>
          <w:rFonts w:ascii="Garamond" w:hAnsi="Garamond" w:cstheme="minorHAnsi"/>
          <w:color w:val="000000" w:themeColor="text1"/>
          <w:shd w:val="clear" w:color="auto" w:fill="FFFFFF"/>
        </w:rPr>
        <w:t>3.</w:t>
      </w:r>
      <w:r w:rsidR="00090ACA" w:rsidRPr="00222375">
        <w:rPr>
          <w:rFonts w:ascii="Garamond" w:hAnsi="Garamond" w:cstheme="minorHAnsi"/>
          <w:color w:val="000000" w:themeColor="text1"/>
          <w:shd w:val="clear" w:color="auto" w:fill="FFFFFF"/>
        </w:rPr>
        <w:t xml:space="preserve"> </w:t>
      </w:r>
      <w:r w:rsidR="00F31A04" w:rsidRPr="00222375">
        <w:rPr>
          <w:rFonts w:ascii="Garamond" w:hAnsi="Garamond" w:cstheme="minorHAnsi"/>
          <w:color w:val="000000" w:themeColor="text1"/>
          <w:shd w:val="clear" w:color="auto" w:fill="FFFFFF"/>
        </w:rPr>
        <w:t>increasing motivation</w:t>
      </w:r>
      <w:r w:rsidR="00B2102D" w:rsidRPr="00222375">
        <w:rPr>
          <w:rFonts w:ascii="Garamond" w:hAnsi="Garamond" w:cstheme="minorHAnsi"/>
          <w:color w:val="000000" w:themeColor="text1"/>
          <w:shd w:val="clear" w:color="auto" w:fill="FFFFFF"/>
        </w:rPr>
        <w:t xml:space="preserve"> and learner autonomy</w:t>
      </w:r>
      <w:r w:rsidR="0098794B" w:rsidRPr="00222375">
        <w:rPr>
          <w:rFonts w:ascii="Garamond" w:hAnsi="Garamond" w:cstheme="minorHAnsi"/>
          <w:color w:val="000000" w:themeColor="text1"/>
          <w:shd w:val="clear" w:color="auto" w:fill="FFFFFF"/>
        </w:rPr>
        <w:t xml:space="preserve">. </w:t>
      </w:r>
    </w:p>
    <w:p w14:paraId="1ECBC631" w14:textId="7FCACD90" w:rsidR="00F05297" w:rsidRPr="00222375" w:rsidRDefault="00E505D8" w:rsidP="009B5433">
      <w:pPr>
        <w:spacing w:line="480" w:lineRule="auto"/>
        <w:contextualSpacing/>
        <w:mirrorIndents/>
        <w:rPr>
          <w:rFonts w:ascii="Garamond" w:hAnsi="Garamond" w:cstheme="minorHAnsi"/>
          <w:b/>
          <w:bCs/>
          <w:color w:val="000000" w:themeColor="text1"/>
          <w:shd w:val="clear" w:color="auto" w:fill="FFFFFF"/>
        </w:rPr>
      </w:pPr>
      <w:r w:rsidRPr="00222375">
        <w:rPr>
          <w:rFonts w:ascii="Garamond" w:hAnsi="Garamond" w:cstheme="minorHAnsi"/>
          <w:b/>
          <w:bCs/>
          <w:color w:val="000000" w:themeColor="text1"/>
          <w:shd w:val="clear" w:color="auto" w:fill="FFFFFF"/>
        </w:rPr>
        <w:t>M</w:t>
      </w:r>
      <w:r w:rsidR="00325DC8" w:rsidRPr="00222375">
        <w:rPr>
          <w:rFonts w:ascii="Garamond" w:hAnsi="Garamond" w:cstheme="minorHAnsi"/>
          <w:b/>
          <w:bCs/>
          <w:color w:val="000000" w:themeColor="text1"/>
          <w:shd w:val="clear" w:color="auto" w:fill="FFFFFF"/>
        </w:rPr>
        <w:t xml:space="preserve">eeting the </w:t>
      </w:r>
      <w:r w:rsidR="004828A0" w:rsidRPr="00222375">
        <w:rPr>
          <w:rFonts w:ascii="Garamond" w:hAnsi="Garamond" w:cstheme="minorHAnsi"/>
          <w:b/>
          <w:bCs/>
          <w:color w:val="000000" w:themeColor="text1"/>
          <w:shd w:val="clear" w:color="auto" w:fill="FFFFFF"/>
        </w:rPr>
        <w:t>C</w:t>
      </w:r>
      <w:r w:rsidRPr="00222375">
        <w:rPr>
          <w:rFonts w:ascii="Garamond" w:hAnsi="Garamond" w:cstheme="minorHAnsi"/>
          <w:b/>
          <w:bCs/>
          <w:color w:val="000000" w:themeColor="text1"/>
          <w:shd w:val="clear" w:color="auto" w:fill="FFFFFF"/>
        </w:rPr>
        <w:t>hallenge</w:t>
      </w:r>
      <w:r w:rsidR="00844C1A" w:rsidRPr="00222375">
        <w:rPr>
          <w:rFonts w:ascii="Garamond" w:hAnsi="Garamond" w:cstheme="minorHAnsi"/>
          <w:b/>
          <w:bCs/>
          <w:color w:val="000000" w:themeColor="text1"/>
          <w:shd w:val="clear" w:color="auto" w:fill="FFFFFF"/>
        </w:rPr>
        <w:t xml:space="preserve">: </w:t>
      </w:r>
      <w:r w:rsidR="00C931DE" w:rsidRPr="00222375">
        <w:rPr>
          <w:rFonts w:ascii="Garamond" w:hAnsi="Garamond" w:cstheme="minorHAnsi"/>
          <w:b/>
          <w:bCs/>
          <w:color w:val="000000" w:themeColor="text1"/>
          <w:shd w:val="clear" w:color="auto" w:fill="FFFFFF"/>
        </w:rPr>
        <w:t>Course Design</w:t>
      </w:r>
      <w:r w:rsidR="00090ACA" w:rsidRPr="00222375">
        <w:rPr>
          <w:rFonts w:ascii="Garamond" w:hAnsi="Garamond" w:cstheme="minorHAnsi"/>
          <w:b/>
          <w:bCs/>
          <w:color w:val="000000" w:themeColor="text1"/>
          <w:shd w:val="clear" w:color="auto" w:fill="FFFFFF"/>
        </w:rPr>
        <w:t xml:space="preserve"> </w:t>
      </w:r>
    </w:p>
    <w:p w14:paraId="329B9E60" w14:textId="1DA5F3E4" w:rsidR="004828A0" w:rsidRPr="00222375" w:rsidRDefault="00B93B13" w:rsidP="009D7A08">
      <w:pPr>
        <w:spacing w:line="480" w:lineRule="auto"/>
        <w:ind w:firstLine="720"/>
        <w:contextualSpacing/>
        <w:mirrorIndents/>
        <w:rPr>
          <w:rFonts w:ascii="Garamond" w:hAnsi="Garamond" w:cstheme="minorHAnsi"/>
          <w:color w:val="000000" w:themeColor="text1"/>
          <w:shd w:val="clear" w:color="auto" w:fill="FFFFFF"/>
        </w:rPr>
      </w:pPr>
      <w:r w:rsidRPr="00222375">
        <w:rPr>
          <w:rFonts w:ascii="Garamond" w:hAnsi="Garamond" w:cstheme="minorHAnsi"/>
          <w:color w:val="000000" w:themeColor="text1"/>
          <w:shd w:val="clear" w:color="auto" w:fill="FFFFFF"/>
        </w:rPr>
        <w:lastRenderedPageBreak/>
        <w:t xml:space="preserve">At the outset, my </w:t>
      </w:r>
      <w:r w:rsidR="00A514B2" w:rsidRPr="00222375">
        <w:rPr>
          <w:rFonts w:ascii="Garamond" w:hAnsi="Garamond" w:cstheme="minorHAnsi"/>
          <w:color w:val="000000" w:themeColor="text1"/>
          <w:shd w:val="clear" w:color="auto" w:fill="FFFFFF"/>
        </w:rPr>
        <w:t>interviewees</w:t>
      </w:r>
      <w:r w:rsidRPr="00222375">
        <w:rPr>
          <w:rFonts w:ascii="Garamond" w:hAnsi="Garamond" w:cstheme="minorHAnsi"/>
          <w:color w:val="000000" w:themeColor="text1"/>
          <w:shd w:val="clear" w:color="auto" w:fill="FFFFFF"/>
        </w:rPr>
        <w:t xml:space="preserve"> had made clear three major challenges that they had to </w:t>
      </w:r>
      <w:r w:rsidR="0056275B" w:rsidRPr="00222375">
        <w:rPr>
          <w:rFonts w:ascii="Garamond" w:hAnsi="Garamond" w:cstheme="minorHAnsi"/>
          <w:color w:val="000000" w:themeColor="text1"/>
          <w:shd w:val="clear" w:color="auto" w:fill="FFFFFF"/>
        </w:rPr>
        <w:t>deal</w:t>
      </w:r>
      <w:r w:rsidRPr="00222375">
        <w:rPr>
          <w:rFonts w:ascii="Garamond" w:hAnsi="Garamond" w:cstheme="minorHAnsi"/>
          <w:color w:val="000000" w:themeColor="text1"/>
          <w:shd w:val="clear" w:color="auto" w:fill="FFFFFF"/>
        </w:rPr>
        <w:t xml:space="preserve"> with</w:t>
      </w:r>
      <w:r w:rsidR="004828A0" w:rsidRPr="00222375">
        <w:rPr>
          <w:rFonts w:ascii="Garamond" w:hAnsi="Garamond" w:cstheme="minorHAnsi"/>
          <w:color w:val="000000" w:themeColor="text1"/>
          <w:shd w:val="clear" w:color="auto" w:fill="FFFFFF"/>
        </w:rPr>
        <w:t xml:space="preserve"> related to course design</w:t>
      </w:r>
      <w:r w:rsidRPr="00222375">
        <w:rPr>
          <w:rFonts w:ascii="Garamond" w:hAnsi="Garamond" w:cstheme="minorHAnsi"/>
          <w:color w:val="000000" w:themeColor="text1"/>
          <w:shd w:val="clear" w:color="auto" w:fill="FFFFFF"/>
        </w:rPr>
        <w:t xml:space="preserve">. </w:t>
      </w:r>
      <w:r w:rsidR="0056275B" w:rsidRPr="00222375">
        <w:rPr>
          <w:rFonts w:ascii="Garamond" w:hAnsi="Garamond" w:cstheme="minorHAnsi"/>
          <w:color w:val="000000" w:themeColor="text1"/>
          <w:shd w:val="clear" w:color="auto" w:fill="FFFFFF"/>
        </w:rPr>
        <w:t>T</w:t>
      </w:r>
      <w:r w:rsidRPr="00222375">
        <w:rPr>
          <w:rFonts w:ascii="Garamond" w:hAnsi="Garamond" w:cstheme="minorHAnsi"/>
          <w:color w:val="000000" w:themeColor="text1"/>
          <w:shd w:val="clear" w:color="auto" w:fill="FFFFFF"/>
        </w:rPr>
        <w:t xml:space="preserve">hey comprised </w:t>
      </w:r>
      <w:r w:rsidR="005F361B" w:rsidRPr="00222375">
        <w:rPr>
          <w:rFonts w:ascii="Garamond" w:hAnsi="Garamond" w:cstheme="minorHAnsi"/>
          <w:color w:val="000000" w:themeColor="text1"/>
        </w:rPr>
        <w:t xml:space="preserve">a lack of </w:t>
      </w:r>
      <w:r w:rsidR="004D5541" w:rsidRPr="00222375">
        <w:rPr>
          <w:rFonts w:ascii="Garamond" w:hAnsi="Garamond" w:cstheme="minorHAnsi"/>
          <w:color w:val="000000" w:themeColor="text1"/>
        </w:rPr>
        <w:t>systematic</w:t>
      </w:r>
      <w:r w:rsidR="005F361B" w:rsidRPr="00222375">
        <w:rPr>
          <w:rFonts w:ascii="Garamond" w:hAnsi="Garamond" w:cstheme="minorHAnsi"/>
          <w:color w:val="000000" w:themeColor="text1"/>
        </w:rPr>
        <w:t xml:space="preserve"> engagement with intersectionality, little awareness of historical context that defines race and gender relations</w:t>
      </w:r>
      <w:r w:rsidR="004828A0" w:rsidRPr="00222375">
        <w:rPr>
          <w:rFonts w:ascii="Garamond" w:hAnsi="Garamond" w:cstheme="minorHAnsi"/>
          <w:color w:val="000000" w:themeColor="text1"/>
        </w:rPr>
        <w:t>,</w:t>
      </w:r>
      <w:r w:rsidR="005F361B" w:rsidRPr="00222375">
        <w:rPr>
          <w:rFonts w:ascii="Garamond" w:hAnsi="Garamond" w:cstheme="minorHAnsi"/>
          <w:color w:val="000000" w:themeColor="text1"/>
        </w:rPr>
        <w:t xml:space="preserve"> and </w:t>
      </w:r>
      <w:r w:rsidR="005729E9" w:rsidRPr="00222375">
        <w:rPr>
          <w:rFonts w:ascii="Garamond" w:hAnsi="Garamond" w:cstheme="minorHAnsi"/>
          <w:color w:val="000000" w:themeColor="text1"/>
        </w:rPr>
        <w:t xml:space="preserve">an </w:t>
      </w:r>
      <w:r w:rsidR="006A71BC" w:rsidRPr="00222375">
        <w:rPr>
          <w:rFonts w:ascii="Garamond" w:hAnsi="Garamond" w:cstheme="minorHAnsi"/>
          <w:color w:val="000000" w:themeColor="text1"/>
        </w:rPr>
        <w:t xml:space="preserve">inability to </w:t>
      </w:r>
      <w:r w:rsidR="005729E9" w:rsidRPr="00222375">
        <w:rPr>
          <w:rFonts w:ascii="Garamond" w:hAnsi="Garamond" w:cstheme="minorHAnsi"/>
          <w:color w:val="000000" w:themeColor="text1"/>
        </w:rPr>
        <w:t xml:space="preserve">see events and </w:t>
      </w:r>
      <w:r w:rsidR="0009103D" w:rsidRPr="00222375">
        <w:rPr>
          <w:rFonts w:ascii="Garamond" w:hAnsi="Garamond" w:cstheme="minorHAnsi"/>
          <w:color w:val="000000" w:themeColor="text1"/>
        </w:rPr>
        <w:t>realities</w:t>
      </w:r>
      <w:r w:rsidR="005729E9" w:rsidRPr="00222375">
        <w:rPr>
          <w:rFonts w:ascii="Garamond" w:hAnsi="Garamond" w:cstheme="minorHAnsi"/>
          <w:color w:val="000000" w:themeColor="text1"/>
        </w:rPr>
        <w:t xml:space="preserve"> beyond their own </w:t>
      </w:r>
      <w:r w:rsidR="005A2722" w:rsidRPr="00222375">
        <w:rPr>
          <w:rFonts w:ascii="Garamond" w:hAnsi="Garamond" w:cstheme="minorHAnsi"/>
          <w:color w:val="000000" w:themeColor="text1"/>
        </w:rPr>
        <w:t>situations</w:t>
      </w:r>
      <w:r w:rsidR="005729E9" w:rsidRPr="00222375">
        <w:rPr>
          <w:rFonts w:ascii="Garamond" w:hAnsi="Garamond" w:cstheme="minorHAnsi"/>
          <w:color w:val="000000" w:themeColor="text1"/>
        </w:rPr>
        <w:t xml:space="preserve">. </w:t>
      </w:r>
      <w:r w:rsidR="000C6336" w:rsidRPr="00222375">
        <w:rPr>
          <w:rFonts w:ascii="Garamond" w:hAnsi="Garamond" w:cstheme="minorHAnsi"/>
          <w:color w:val="000000" w:themeColor="text1"/>
          <w:shd w:val="clear" w:color="auto" w:fill="FFFFFF"/>
        </w:rPr>
        <w:t>They</w:t>
      </w:r>
      <w:r w:rsidR="009F3AF3" w:rsidRPr="00222375">
        <w:rPr>
          <w:rFonts w:ascii="Garamond" w:hAnsi="Garamond" w:cstheme="minorHAnsi"/>
          <w:color w:val="000000" w:themeColor="text1"/>
          <w:shd w:val="clear" w:color="auto" w:fill="FFFFFF"/>
        </w:rPr>
        <w:t xml:space="preserve"> reported that while transitioning online, they had been anxious about how well the learning systems and technology would enable them to translate their teaching and styles of pedagogy. The course </w:t>
      </w:r>
      <w:r w:rsidR="00B6361F" w:rsidRPr="00222375">
        <w:rPr>
          <w:rFonts w:ascii="Garamond" w:hAnsi="Garamond" w:cstheme="minorHAnsi"/>
          <w:color w:val="000000" w:themeColor="text1"/>
          <w:shd w:val="clear" w:color="auto" w:fill="FFFFFF"/>
        </w:rPr>
        <w:t>syllabus and</w:t>
      </w:r>
      <w:r w:rsidR="002641A1" w:rsidRPr="00222375">
        <w:rPr>
          <w:rFonts w:ascii="Garamond" w:hAnsi="Garamond" w:cstheme="minorHAnsi"/>
          <w:color w:val="000000" w:themeColor="text1"/>
          <w:shd w:val="clear" w:color="auto" w:fill="FFFFFF"/>
        </w:rPr>
        <w:t xml:space="preserve"> </w:t>
      </w:r>
      <w:r w:rsidR="00B6361F" w:rsidRPr="00222375">
        <w:rPr>
          <w:rFonts w:ascii="Garamond" w:hAnsi="Garamond" w:cstheme="minorHAnsi"/>
          <w:color w:val="000000" w:themeColor="text1"/>
          <w:shd w:val="clear" w:color="auto" w:fill="FFFFFF"/>
        </w:rPr>
        <w:t xml:space="preserve">setup </w:t>
      </w:r>
      <w:r w:rsidR="004828A0" w:rsidRPr="00222375">
        <w:rPr>
          <w:rFonts w:ascii="Garamond" w:hAnsi="Garamond" w:cstheme="minorHAnsi"/>
          <w:color w:val="000000" w:themeColor="text1"/>
          <w:shd w:val="clear" w:color="auto" w:fill="FFFFFF"/>
        </w:rPr>
        <w:t xml:space="preserve">received </w:t>
      </w:r>
      <w:r w:rsidR="009F3AF3" w:rsidRPr="00222375">
        <w:rPr>
          <w:rFonts w:ascii="Garamond" w:hAnsi="Garamond" w:cstheme="minorHAnsi"/>
          <w:color w:val="000000" w:themeColor="text1"/>
          <w:shd w:val="clear" w:color="auto" w:fill="FFFFFF"/>
        </w:rPr>
        <w:t xml:space="preserve">a rethink and redesign </w:t>
      </w:r>
      <w:r w:rsidR="004828A0" w:rsidRPr="00222375">
        <w:rPr>
          <w:rFonts w:ascii="Garamond" w:hAnsi="Garamond" w:cstheme="minorHAnsi"/>
          <w:color w:val="000000" w:themeColor="text1"/>
          <w:shd w:val="clear" w:color="auto" w:fill="FFFFFF"/>
        </w:rPr>
        <w:t>from most</w:t>
      </w:r>
      <w:r w:rsidR="009F3AF3" w:rsidRPr="00222375">
        <w:rPr>
          <w:rFonts w:ascii="Garamond" w:hAnsi="Garamond" w:cstheme="minorHAnsi"/>
          <w:color w:val="000000" w:themeColor="text1"/>
          <w:shd w:val="clear" w:color="auto" w:fill="FFFFFF"/>
        </w:rPr>
        <w:t>.</w:t>
      </w:r>
      <w:r w:rsidR="00090ACA" w:rsidRPr="00222375">
        <w:rPr>
          <w:rFonts w:ascii="Garamond" w:hAnsi="Garamond" w:cstheme="minorHAnsi"/>
          <w:color w:val="000000" w:themeColor="text1"/>
          <w:shd w:val="clear" w:color="auto" w:fill="FFFFFF"/>
        </w:rPr>
        <w:t xml:space="preserve"> </w:t>
      </w:r>
      <w:r w:rsidR="00B07A1C" w:rsidRPr="00222375">
        <w:rPr>
          <w:rFonts w:ascii="Garamond" w:hAnsi="Garamond" w:cstheme="minorHAnsi"/>
          <w:color w:val="000000" w:themeColor="text1"/>
        </w:rPr>
        <w:t xml:space="preserve">Course design had to be extremely </w:t>
      </w:r>
      <w:r w:rsidR="00F21A12" w:rsidRPr="00222375">
        <w:rPr>
          <w:rFonts w:ascii="Garamond" w:hAnsi="Garamond" w:cstheme="minorHAnsi"/>
          <w:color w:val="000000" w:themeColor="text1"/>
        </w:rPr>
        <w:t>intentional</w:t>
      </w:r>
      <w:r w:rsidR="00B07A1C" w:rsidRPr="00222375">
        <w:rPr>
          <w:rFonts w:ascii="Garamond" w:hAnsi="Garamond" w:cstheme="minorHAnsi"/>
          <w:color w:val="000000" w:themeColor="text1"/>
        </w:rPr>
        <w:t>.</w:t>
      </w:r>
      <w:r w:rsidR="00F21A12" w:rsidRPr="00222375">
        <w:rPr>
          <w:rFonts w:ascii="Garamond" w:hAnsi="Garamond" w:cstheme="minorHAnsi"/>
          <w:color w:val="000000" w:themeColor="text1"/>
        </w:rPr>
        <w:t xml:space="preserve"> “</w:t>
      </w:r>
      <w:r w:rsidR="00B06F35" w:rsidRPr="00222375">
        <w:rPr>
          <w:rFonts w:ascii="Garamond" w:hAnsi="Garamond" w:cstheme="minorHAnsi"/>
          <w:color w:val="000000" w:themeColor="text1"/>
        </w:rPr>
        <w:t>I shifted my f</w:t>
      </w:r>
      <w:r w:rsidR="00F21A12" w:rsidRPr="00222375">
        <w:rPr>
          <w:rFonts w:ascii="Garamond" w:hAnsi="Garamond" w:cstheme="minorHAnsi"/>
          <w:color w:val="000000" w:themeColor="text1"/>
        </w:rPr>
        <w:t xml:space="preserve">ocus </w:t>
      </w:r>
      <w:r w:rsidR="00B06F35" w:rsidRPr="00222375">
        <w:rPr>
          <w:rFonts w:ascii="Garamond" w:hAnsi="Garamond" w:cstheme="minorHAnsi"/>
          <w:color w:val="000000" w:themeColor="text1"/>
        </w:rPr>
        <w:t>to</w:t>
      </w:r>
      <w:r w:rsidR="00F21A12" w:rsidRPr="00222375">
        <w:rPr>
          <w:rFonts w:ascii="Garamond" w:hAnsi="Garamond" w:cstheme="minorHAnsi"/>
          <w:color w:val="000000" w:themeColor="text1"/>
        </w:rPr>
        <w:t xml:space="preserve"> the most important goals we had for our students,” said one participant with five years of teaching in a </w:t>
      </w:r>
      <w:r w:rsidR="00BE2000" w:rsidRPr="00222375">
        <w:rPr>
          <w:rFonts w:ascii="Garamond" w:hAnsi="Garamond" w:cstheme="minorHAnsi"/>
          <w:color w:val="000000" w:themeColor="text1"/>
        </w:rPr>
        <w:t>mid-sized</w:t>
      </w:r>
      <w:r w:rsidR="00F21A12" w:rsidRPr="00222375">
        <w:rPr>
          <w:rFonts w:ascii="Garamond" w:hAnsi="Garamond" w:cstheme="minorHAnsi"/>
          <w:color w:val="000000" w:themeColor="text1"/>
        </w:rPr>
        <w:t xml:space="preserve"> </w:t>
      </w:r>
      <w:r w:rsidR="00CB10CD" w:rsidRPr="00222375">
        <w:rPr>
          <w:rFonts w:ascii="Garamond" w:hAnsi="Garamond" w:cstheme="minorHAnsi"/>
          <w:color w:val="000000" w:themeColor="text1"/>
        </w:rPr>
        <w:t xml:space="preserve">state university. </w:t>
      </w:r>
      <w:r w:rsidR="00526360" w:rsidRPr="00222375">
        <w:rPr>
          <w:rFonts w:ascii="Garamond" w:hAnsi="Garamond" w:cstheme="minorHAnsi"/>
          <w:color w:val="000000" w:themeColor="text1"/>
        </w:rPr>
        <w:t>Learning from</w:t>
      </w:r>
      <w:r w:rsidR="00B07A1C" w:rsidRPr="00222375">
        <w:rPr>
          <w:rFonts w:ascii="Garamond" w:hAnsi="Garamond" w:cstheme="minorHAnsi"/>
          <w:color w:val="000000" w:themeColor="text1"/>
        </w:rPr>
        <w:t xml:space="preserve"> </w:t>
      </w:r>
      <w:r w:rsidR="0028097E" w:rsidRPr="00222375">
        <w:rPr>
          <w:rFonts w:ascii="Garamond" w:hAnsi="Garamond" w:cstheme="minorHAnsi"/>
          <w:color w:val="000000" w:themeColor="text1"/>
          <w:shd w:val="clear" w:color="auto" w:fill="FFFFFF"/>
        </w:rPr>
        <w:t xml:space="preserve">Darby </w:t>
      </w:r>
      <w:r w:rsidR="002966C2" w:rsidRPr="00222375">
        <w:rPr>
          <w:rFonts w:ascii="Garamond" w:hAnsi="Garamond" w:cstheme="minorHAnsi"/>
          <w:color w:val="000000" w:themeColor="text1"/>
          <w:shd w:val="clear" w:color="auto" w:fill="FFFFFF"/>
        </w:rPr>
        <w:t>and</w:t>
      </w:r>
      <w:r w:rsidR="0028097E" w:rsidRPr="00222375">
        <w:rPr>
          <w:rFonts w:ascii="Garamond" w:hAnsi="Garamond" w:cstheme="minorHAnsi"/>
          <w:color w:val="000000" w:themeColor="text1"/>
          <w:shd w:val="clear" w:color="auto" w:fill="FFFFFF"/>
        </w:rPr>
        <w:t xml:space="preserve"> Lang</w:t>
      </w:r>
      <w:r w:rsidR="00526360" w:rsidRPr="00222375">
        <w:rPr>
          <w:rFonts w:ascii="Garamond" w:hAnsi="Garamond" w:cstheme="minorHAnsi"/>
          <w:color w:val="000000" w:themeColor="text1"/>
          <w:shd w:val="clear" w:color="auto" w:fill="FFFFFF"/>
        </w:rPr>
        <w:t>’s</w:t>
      </w:r>
      <w:r w:rsidR="0028097E" w:rsidRPr="00222375">
        <w:rPr>
          <w:rFonts w:ascii="Garamond" w:hAnsi="Garamond" w:cstheme="minorHAnsi"/>
          <w:color w:val="000000" w:themeColor="text1"/>
          <w:shd w:val="clear" w:color="auto" w:fill="FFFFFF"/>
        </w:rPr>
        <w:t xml:space="preserve"> (2019) </w:t>
      </w:r>
      <w:r w:rsidR="00526360" w:rsidRPr="00222375">
        <w:rPr>
          <w:rFonts w:ascii="Garamond" w:hAnsi="Garamond" w:cstheme="minorHAnsi"/>
          <w:color w:val="000000" w:themeColor="text1"/>
          <w:shd w:val="clear" w:color="auto" w:fill="FFFFFF"/>
        </w:rPr>
        <w:t xml:space="preserve">fundamental book </w:t>
      </w:r>
      <w:r w:rsidR="0028097E" w:rsidRPr="00222375">
        <w:rPr>
          <w:rFonts w:ascii="Garamond" w:hAnsi="Garamond" w:cstheme="minorHAnsi"/>
          <w:i/>
          <w:iCs/>
          <w:color w:val="000000" w:themeColor="text1"/>
          <w:shd w:val="clear" w:color="auto" w:fill="FFFFFF"/>
        </w:rPr>
        <w:t xml:space="preserve">Small </w:t>
      </w:r>
      <w:r w:rsidR="004828A0" w:rsidRPr="00222375">
        <w:rPr>
          <w:rFonts w:ascii="Garamond" w:hAnsi="Garamond" w:cstheme="minorHAnsi"/>
          <w:i/>
          <w:iCs/>
          <w:color w:val="000000" w:themeColor="text1"/>
          <w:shd w:val="clear" w:color="auto" w:fill="FFFFFF"/>
        </w:rPr>
        <w:t>Teaching O</w:t>
      </w:r>
      <w:r w:rsidR="0028097E" w:rsidRPr="00222375">
        <w:rPr>
          <w:rFonts w:ascii="Garamond" w:hAnsi="Garamond" w:cstheme="minorHAnsi"/>
          <w:i/>
          <w:iCs/>
          <w:color w:val="000000" w:themeColor="text1"/>
          <w:shd w:val="clear" w:color="auto" w:fill="FFFFFF"/>
        </w:rPr>
        <w:t xml:space="preserve">nline </w:t>
      </w:r>
      <w:r w:rsidR="0028097E" w:rsidRPr="00222375">
        <w:rPr>
          <w:rFonts w:ascii="Garamond" w:hAnsi="Garamond" w:cstheme="minorHAnsi"/>
          <w:color w:val="000000" w:themeColor="text1"/>
          <w:shd w:val="clear" w:color="auto" w:fill="FFFFFF"/>
        </w:rPr>
        <w:t xml:space="preserve">encouraged her </w:t>
      </w:r>
      <w:r w:rsidR="004C17F0" w:rsidRPr="00222375">
        <w:rPr>
          <w:rFonts w:ascii="Garamond" w:hAnsi="Garamond" w:cstheme="minorHAnsi"/>
          <w:color w:val="000000" w:themeColor="text1"/>
          <w:shd w:val="clear" w:color="auto" w:fill="FFFFFF"/>
        </w:rPr>
        <w:t xml:space="preserve">to “take a </w:t>
      </w:r>
      <w:r w:rsidR="00B97108" w:rsidRPr="00222375">
        <w:rPr>
          <w:rFonts w:ascii="Garamond" w:hAnsi="Garamond" w:cstheme="minorHAnsi"/>
          <w:color w:val="000000" w:themeColor="text1"/>
          <w:shd w:val="clear" w:color="auto" w:fill="FFFFFF"/>
        </w:rPr>
        <w:t>backward design</w:t>
      </w:r>
      <w:r w:rsidR="004C17F0" w:rsidRPr="00222375">
        <w:rPr>
          <w:rFonts w:ascii="Garamond" w:hAnsi="Garamond" w:cstheme="minorHAnsi"/>
          <w:color w:val="000000" w:themeColor="text1"/>
          <w:shd w:val="clear" w:color="auto" w:fill="FFFFFF"/>
        </w:rPr>
        <w:t xml:space="preserve"> </w:t>
      </w:r>
      <w:r w:rsidR="00B068B9" w:rsidRPr="00222375">
        <w:rPr>
          <w:rFonts w:ascii="Garamond" w:hAnsi="Garamond" w:cstheme="minorHAnsi"/>
          <w:color w:val="000000" w:themeColor="text1"/>
          <w:shd w:val="clear" w:color="auto" w:fill="FFFFFF"/>
        </w:rPr>
        <w:t xml:space="preserve">approach” and “think carefully about her destination.” </w:t>
      </w:r>
      <w:r w:rsidR="009B30EB" w:rsidRPr="00222375">
        <w:rPr>
          <w:rFonts w:ascii="Garamond" w:hAnsi="Garamond" w:cstheme="minorHAnsi"/>
          <w:color w:val="000000" w:themeColor="text1"/>
          <w:shd w:val="clear" w:color="auto" w:fill="FFFFFF"/>
        </w:rPr>
        <w:t xml:space="preserve">This format encourages educators to think along three crucial lines: </w:t>
      </w:r>
    </w:p>
    <w:p w14:paraId="136F0FAD" w14:textId="77777777" w:rsidR="004828A0" w:rsidRPr="00222375" w:rsidRDefault="004828A0" w:rsidP="009D7A08">
      <w:pPr>
        <w:spacing w:line="480" w:lineRule="auto"/>
        <w:ind w:firstLine="720"/>
        <w:contextualSpacing/>
        <w:mirrorIndents/>
        <w:rPr>
          <w:rFonts w:ascii="Garamond" w:hAnsi="Garamond" w:cstheme="minorHAnsi"/>
          <w:color w:val="000000" w:themeColor="text1"/>
          <w:shd w:val="clear" w:color="auto" w:fill="FFFFFF"/>
        </w:rPr>
      </w:pPr>
      <w:r w:rsidRPr="00222375">
        <w:rPr>
          <w:rFonts w:ascii="Garamond" w:hAnsi="Garamond" w:cstheme="minorHAnsi"/>
          <w:color w:val="000000" w:themeColor="text1"/>
          <w:shd w:val="clear" w:color="auto" w:fill="FFFFFF"/>
        </w:rPr>
        <w:t xml:space="preserve">1. </w:t>
      </w:r>
      <w:r w:rsidR="009B30EB" w:rsidRPr="00222375">
        <w:rPr>
          <w:rFonts w:ascii="Garamond" w:hAnsi="Garamond" w:cstheme="minorHAnsi"/>
          <w:color w:val="000000" w:themeColor="text1"/>
          <w:shd w:val="clear" w:color="auto" w:fill="FFFFFF"/>
        </w:rPr>
        <w:t xml:space="preserve">Where do I want my students to end up? </w:t>
      </w:r>
    </w:p>
    <w:p w14:paraId="58AFE523" w14:textId="77777777" w:rsidR="004828A0" w:rsidRPr="00222375" w:rsidRDefault="004828A0" w:rsidP="009D7A08">
      <w:pPr>
        <w:spacing w:line="480" w:lineRule="auto"/>
        <w:ind w:firstLine="720"/>
        <w:contextualSpacing/>
        <w:mirrorIndents/>
        <w:rPr>
          <w:rFonts w:ascii="Garamond" w:hAnsi="Garamond" w:cstheme="minorHAnsi"/>
          <w:color w:val="000000" w:themeColor="text1"/>
          <w:shd w:val="clear" w:color="auto" w:fill="FFFFFF"/>
        </w:rPr>
      </w:pPr>
      <w:r w:rsidRPr="00222375">
        <w:rPr>
          <w:rFonts w:ascii="Garamond" w:hAnsi="Garamond" w:cstheme="minorHAnsi"/>
          <w:color w:val="000000" w:themeColor="text1"/>
          <w:shd w:val="clear" w:color="auto" w:fill="FFFFFF"/>
        </w:rPr>
        <w:t xml:space="preserve">2. </w:t>
      </w:r>
      <w:r w:rsidR="009B30EB" w:rsidRPr="00222375">
        <w:rPr>
          <w:rFonts w:ascii="Garamond" w:hAnsi="Garamond" w:cstheme="minorHAnsi"/>
          <w:color w:val="000000" w:themeColor="text1"/>
          <w:shd w:val="clear" w:color="auto" w:fill="FFFFFF"/>
        </w:rPr>
        <w:t xml:space="preserve">How will we know we have arrived? </w:t>
      </w:r>
    </w:p>
    <w:p w14:paraId="69039A85" w14:textId="77777777" w:rsidR="004828A0" w:rsidRPr="00222375" w:rsidRDefault="004828A0" w:rsidP="009D7A08">
      <w:pPr>
        <w:spacing w:line="480" w:lineRule="auto"/>
        <w:ind w:firstLine="720"/>
        <w:contextualSpacing/>
        <w:mirrorIndents/>
        <w:rPr>
          <w:rFonts w:ascii="Garamond" w:hAnsi="Garamond" w:cstheme="minorHAnsi"/>
          <w:color w:val="000000" w:themeColor="text1"/>
          <w:shd w:val="clear" w:color="auto" w:fill="FFFFFF"/>
        </w:rPr>
      </w:pPr>
      <w:r w:rsidRPr="00222375">
        <w:rPr>
          <w:rFonts w:ascii="Garamond" w:hAnsi="Garamond" w:cstheme="minorHAnsi"/>
          <w:color w:val="000000" w:themeColor="text1"/>
          <w:shd w:val="clear" w:color="auto" w:fill="FFFFFF"/>
        </w:rPr>
        <w:t xml:space="preserve">3. </w:t>
      </w:r>
      <w:r w:rsidR="0020460F" w:rsidRPr="00222375">
        <w:rPr>
          <w:rFonts w:ascii="Garamond" w:hAnsi="Garamond" w:cstheme="minorHAnsi"/>
          <w:color w:val="000000" w:themeColor="text1"/>
          <w:shd w:val="clear" w:color="auto" w:fill="FFFFFF"/>
        </w:rPr>
        <w:t xml:space="preserve">What will we need to help us get there? </w:t>
      </w:r>
    </w:p>
    <w:p w14:paraId="1BDBE30B" w14:textId="524CFE67" w:rsidR="00254E7D" w:rsidRPr="00222375" w:rsidRDefault="0020460F" w:rsidP="004828A0">
      <w:pPr>
        <w:spacing w:line="480" w:lineRule="auto"/>
        <w:contextualSpacing/>
        <w:mirrorIndents/>
        <w:rPr>
          <w:rFonts w:ascii="Garamond" w:hAnsi="Garamond" w:cstheme="minorHAnsi"/>
          <w:color w:val="000000" w:themeColor="text1"/>
          <w:shd w:val="clear" w:color="auto" w:fill="FFFFFF"/>
        </w:rPr>
      </w:pPr>
      <w:r w:rsidRPr="00222375">
        <w:rPr>
          <w:rFonts w:ascii="Garamond" w:hAnsi="Garamond" w:cstheme="minorHAnsi"/>
          <w:color w:val="000000" w:themeColor="text1"/>
          <w:shd w:val="clear" w:color="auto" w:fill="FFFFFF"/>
        </w:rPr>
        <w:t xml:space="preserve">This involves </w:t>
      </w:r>
      <w:r w:rsidR="00CE2913" w:rsidRPr="00222375">
        <w:rPr>
          <w:rFonts w:ascii="Garamond" w:hAnsi="Garamond" w:cstheme="minorHAnsi"/>
          <w:color w:val="000000" w:themeColor="text1"/>
          <w:shd w:val="clear" w:color="auto" w:fill="FFFFFF"/>
        </w:rPr>
        <w:t>revisiting course objectives</w:t>
      </w:r>
      <w:r w:rsidRPr="00222375">
        <w:rPr>
          <w:rFonts w:ascii="Garamond" w:hAnsi="Garamond" w:cstheme="minorHAnsi"/>
          <w:color w:val="000000" w:themeColor="text1"/>
          <w:shd w:val="clear" w:color="auto" w:fill="FFFFFF"/>
        </w:rPr>
        <w:t xml:space="preserve"> and </w:t>
      </w:r>
      <w:r w:rsidR="00AB479B" w:rsidRPr="00222375">
        <w:rPr>
          <w:rFonts w:ascii="Garamond" w:hAnsi="Garamond" w:cstheme="minorHAnsi"/>
          <w:color w:val="000000" w:themeColor="text1"/>
          <w:shd w:val="clear" w:color="auto" w:fill="FFFFFF"/>
        </w:rPr>
        <w:t>ofttimes</w:t>
      </w:r>
      <w:r w:rsidR="000E35CB" w:rsidRPr="00222375">
        <w:rPr>
          <w:rFonts w:ascii="Garamond" w:hAnsi="Garamond" w:cstheme="minorHAnsi"/>
          <w:color w:val="000000" w:themeColor="text1"/>
          <w:shd w:val="clear" w:color="auto" w:fill="FFFFFF"/>
        </w:rPr>
        <w:t xml:space="preserve"> a rewording of them as well. </w:t>
      </w:r>
      <w:r w:rsidR="00237771" w:rsidRPr="00222375">
        <w:rPr>
          <w:rFonts w:ascii="Garamond" w:hAnsi="Garamond" w:cstheme="minorHAnsi"/>
          <w:color w:val="000000" w:themeColor="text1"/>
          <w:shd w:val="clear" w:color="auto" w:fill="FFFFFF"/>
        </w:rPr>
        <w:t>These are important points</w:t>
      </w:r>
      <w:r w:rsidR="00613448" w:rsidRPr="00222375">
        <w:rPr>
          <w:rFonts w:ascii="Garamond" w:hAnsi="Garamond" w:cstheme="minorHAnsi"/>
          <w:color w:val="000000" w:themeColor="text1"/>
          <w:shd w:val="clear" w:color="auto" w:fill="FFFFFF"/>
        </w:rPr>
        <w:t xml:space="preserve"> </w:t>
      </w:r>
      <w:r w:rsidR="00237771" w:rsidRPr="00222375">
        <w:rPr>
          <w:rFonts w:ascii="Garamond" w:hAnsi="Garamond" w:cstheme="minorHAnsi"/>
          <w:color w:val="000000" w:themeColor="text1"/>
          <w:shd w:val="clear" w:color="auto" w:fill="FFFFFF"/>
        </w:rPr>
        <w:t xml:space="preserve">to consider, for as Darby </w:t>
      </w:r>
      <w:r w:rsidR="002966C2" w:rsidRPr="00222375">
        <w:rPr>
          <w:rFonts w:ascii="Garamond" w:hAnsi="Garamond" w:cstheme="minorHAnsi"/>
          <w:color w:val="000000" w:themeColor="text1"/>
          <w:shd w:val="clear" w:color="auto" w:fill="FFFFFF"/>
        </w:rPr>
        <w:t>and</w:t>
      </w:r>
      <w:r w:rsidR="00237771" w:rsidRPr="00222375">
        <w:rPr>
          <w:rFonts w:ascii="Garamond" w:hAnsi="Garamond" w:cstheme="minorHAnsi"/>
          <w:color w:val="000000" w:themeColor="text1"/>
          <w:shd w:val="clear" w:color="auto" w:fill="FFFFFF"/>
        </w:rPr>
        <w:t xml:space="preserve"> </w:t>
      </w:r>
      <w:r w:rsidR="002E7B55" w:rsidRPr="00222375">
        <w:rPr>
          <w:rFonts w:ascii="Garamond" w:hAnsi="Garamond" w:cstheme="minorHAnsi"/>
          <w:color w:val="000000" w:themeColor="text1"/>
          <w:shd w:val="clear" w:color="auto" w:fill="FFFFFF"/>
        </w:rPr>
        <w:t>Lang</w:t>
      </w:r>
      <w:r w:rsidR="004828A0" w:rsidRPr="00222375">
        <w:rPr>
          <w:rFonts w:ascii="Garamond" w:hAnsi="Garamond" w:cstheme="minorHAnsi"/>
          <w:color w:val="000000" w:themeColor="text1"/>
          <w:shd w:val="clear" w:color="auto" w:fill="FFFFFF"/>
        </w:rPr>
        <w:t xml:space="preserve"> point out</w:t>
      </w:r>
      <w:r w:rsidR="005E28AF" w:rsidRPr="00222375">
        <w:rPr>
          <w:rFonts w:ascii="Garamond" w:hAnsi="Garamond" w:cstheme="minorHAnsi"/>
          <w:color w:val="000000" w:themeColor="text1"/>
          <w:shd w:val="clear" w:color="auto" w:fill="FFFFFF"/>
        </w:rPr>
        <w:t>,</w:t>
      </w:r>
      <w:r w:rsidR="00237771" w:rsidRPr="00222375">
        <w:rPr>
          <w:rFonts w:ascii="Garamond" w:hAnsi="Garamond" w:cstheme="minorHAnsi"/>
          <w:color w:val="000000" w:themeColor="text1"/>
          <w:shd w:val="clear" w:color="auto" w:fill="FFFFFF"/>
        </w:rPr>
        <w:t xml:space="preserve"> in a classroom, </w:t>
      </w:r>
      <w:r w:rsidR="00FD1EB2" w:rsidRPr="00222375">
        <w:rPr>
          <w:rFonts w:ascii="Garamond" w:hAnsi="Garamond" w:cstheme="minorHAnsi"/>
          <w:color w:val="000000" w:themeColor="text1"/>
          <w:shd w:val="clear" w:color="auto" w:fill="FFFFFF"/>
        </w:rPr>
        <w:t>teachers</w:t>
      </w:r>
      <w:r w:rsidR="003C44F4" w:rsidRPr="00222375">
        <w:rPr>
          <w:rFonts w:ascii="Garamond" w:hAnsi="Garamond" w:cstheme="minorHAnsi"/>
          <w:color w:val="000000" w:themeColor="text1"/>
          <w:shd w:val="clear" w:color="auto" w:fill="FFFFFF"/>
        </w:rPr>
        <w:t xml:space="preserve"> have many opportunities to </w:t>
      </w:r>
      <w:r w:rsidR="00D45066" w:rsidRPr="00222375">
        <w:rPr>
          <w:rFonts w:ascii="Garamond" w:hAnsi="Garamond" w:cstheme="minorHAnsi"/>
          <w:color w:val="000000" w:themeColor="text1"/>
          <w:shd w:val="clear" w:color="auto" w:fill="FFFFFF"/>
        </w:rPr>
        <w:t xml:space="preserve">remind students about the broader </w:t>
      </w:r>
      <w:r w:rsidR="00FB3DCE" w:rsidRPr="00222375">
        <w:rPr>
          <w:rFonts w:ascii="Garamond" w:hAnsi="Garamond" w:cstheme="minorHAnsi"/>
          <w:color w:val="000000" w:themeColor="text1"/>
          <w:shd w:val="clear" w:color="auto" w:fill="FFFFFF"/>
        </w:rPr>
        <w:t>goals</w:t>
      </w:r>
      <w:r w:rsidR="0046705B" w:rsidRPr="00222375">
        <w:rPr>
          <w:rFonts w:ascii="Garamond" w:hAnsi="Garamond" w:cstheme="minorHAnsi"/>
          <w:color w:val="000000" w:themeColor="text1"/>
          <w:shd w:val="clear" w:color="auto" w:fill="FFFFFF"/>
        </w:rPr>
        <w:t xml:space="preserve"> of the </w:t>
      </w:r>
      <w:r w:rsidR="00CE2913" w:rsidRPr="00222375">
        <w:rPr>
          <w:rFonts w:ascii="Garamond" w:hAnsi="Garamond" w:cstheme="minorHAnsi"/>
          <w:color w:val="000000" w:themeColor="text1"/>
          <w:shd w:val="clear" w:color="auto" w:fill="FFFFFF"/>
        </w:rPr>
        <w:t>course,</w:t>
      </w:r>
      <w:r w:rsidR="0046705B" w:rsidRPr="00222375">
        <w:rPr>
          <w:rFonts w:ascii="Garamond" w:hAnsi="Garamond" w:cstheme="minorHAnsi"/>
          <w:color w:val="000000" w:themeColor="text1"/>
          <w:shd w:val="clear" w:color="auto" w:fill="FFFFFF"/>
        </w:rPr>
        <w:t xml:space="preserve"> </w:t>
      </w:r>
      <w:r w:rsidR="00FB3DCE" w:rsidRPr="00222375">
        <w:rPr>
          <w:rFonts w:ascii="Garamond" w:hAnsi="Garamond" w:cstheme="minorHAnsi"/>
          <w:color w:val="000000" w:themeColor="text1"/>
          <w:shd w:val="clear" w:color="auto" w:fill="FFFFFF"/>
        </w:rPr>
        <w:t>but online</w:t>
      </w:r>
      <w:r w:rsidR="004828A0" w:rsidRPr="00222375">
        <w:rPr>
          <w:rFonts w:ascii="Garamond" w:hAnsi="Garamond" w:cstheme="minorHAnsi"/>
          <w:color w:val="000000" w:themeColor="text1"/>
          <w:shd w:val="clear" w:color="auto" w:fill="FFFFFF"/>
        </w:rPr>
        <w:t xml:space="preserve"> instruction</w:t>
      </w:r>
      <w:r w:rsidR="00FB3DCE" w:rsidRPr="00222375">
        <w:rPr>
          <w:rFonts w:ascii="Garamond" w:hAnsi="Garamond" w:cstheme="minorHAnsi"/>
          <w:color w:val="000000" w:themeColor="text1"/>
          <w:shd w:val="clear" w:color="auto" w:fill="FFFFFF"/>
        </w:rPr>
        <w:t xml:space="preserve"> may make that hard. Even if the </w:t>
      </w:r>
      <w:r w:rsidR="007B5DFB" w:rsidRPr="00222375">
        <w:rPr>
          <w:rFonts w:ascii="Garamond" w:hAnsi="Garamond" w:cstheme="minorHAnsi"/>
          <w:color w:val="000000" w:themeColor="text1"/>
          <w:shd w:val="clear" w:color="auto" w:fill="FFFFFF"/>
        </w:rPr>
        <w:t xml:space="preserve">syllabus </w:t>
      </w:r>
      <w:r w:rsidR="002E7B55" w:rsidRPr="00222375">
        <w:rPr>
          <w:rFonts w:ascii="Garamond" w:hAnsi="Garamond" w:cstheme="minorHAnsi"/>
          <w:color w:val="000000" w:themeColor="text1"/>
          <w:shd w:val="clear" w:color="auto" w:fill="FFFFFF"/>
        </w:rPr>
        <w:t>i</w:t>
      </w:r>
      <w:r w:rsidR="00FB3DCE" w:rsidRPr="00222375">
        <w:rPr>
          <w:rFonts w:ascii="Garamond" w:hAnsi="Garamond" w:cstheme="minorHAnsi"/>
          <w:color w:val="000000" w:themeColor="text1"/>
          <w:shd w:val="clear" w:color="auto" w:fill="FFFFFF"/>
        </w:rPr>
        <w:t>s extremely detailed</w:t>
      </w:r>
      <w:r w:rsidR="00F45C00" w:rsidRPr="00222375">
        <w:rPr>
          <w:rFonts w:ascii="Garamond" w:hAnsi="Garamond" w:cstheme="minorHAnsi"/>
          <w:color w:val="000000" w:themeColor="text1"/>
          <w:shd w:val="clear" w:color="auto" w:fill="FFFFFF"/>
        </w:rPr>
        <w:t>,</w:t>
      </w:r>
      <w:r w:rsidR="00FB3DCE" w:rsidRPr="00222375">
        <w:rPr>
          <w:rFonts w:ascii="Garamond" w:hAnsi="Garamond" w:cstheme="minorHAnsi"/>
          <w:color w:val="000000" w:themeColor="text1"/>
          <w:shd w:val="clear" w:color="auto" w:fill="FFFFFF"/>
        </w:rPr>
        <w:t xml:space="preserve"> students viewing this </w:t>
      </w:r>
      <w:r w:rsidR="00A20A31" w:rsidRPr="00222375">
        <w:rPr>
          <w:rFonts w:ascii="Garamond" w:hAnsi="Garamond" w:cstheme="minorHAnsi"/>
          <w:color w:val="000000" w:themeColor="text1"/>
          <w:shd w:val="clear" w:color="auto" w:fill="FFFFFF"/>
        </w:rPr>
        <w:t>through a</w:t>
      </w:r>
      <w:r w:rsidR="00FB3DCE" w:rsidRPr="00222375">
        <w:rPr>
          <w:rFonts w:ascii="Garamond" w:hAnsi="Garamond" w:cstheme="minorHAnsi"/>
          <w:color w:val="000000" w:themeColor="text1"/>
          <w:shd w:val="clear" w:color="auto" w:fill="FFFFFF"/>
        </w:rPr>
        <w:t xml:space="preserve"> screen </w:t>
      </w:r>
      <w:r w:rsidR="00325A4D" w:rsidRPr="00222375">
        <w:rPr>
          <w:rFonts w:ascii="Garamond" w:hAnsi="Garamond" w:cstheme="minorHAnsi"/>
          <w:color w:val="000000" w:themeColor="text1"/>
          <w:shd w:val="clear" w:color="auto" w:fill="FFFFFF"/>
        </w:rPr>
        <w:t xml:space="preserve">may miss out on important points. </w:t>
      </w:r>
      <w:r w:rsidR="00F45C00" w:rsidRPr="00222375">
        <w:rPr>
          <w:rFonts w:ascii="Garamond" w:hAnsi="Garamond" w:cstheme="minorHAnsi"/>
          <w:color w:val="000000" w:themeColor="text1"/>
          <w:shd w:val="clear" w:color="auto" w:fill="FFFFFF"/>
        </w:rPr>
        <w:t>W</w:t>
      </w:r>
      <w:r w:rsidR="00C6118A" w:rsidRPr="00222375">
        <w:rPr>
          <w:rFonts w:ascii="Garamond" w:hAnsi="Garamond" w:cstheme="minorHAnsi"/>
          <w:color w:val="000000" w:themeColor="text1"/>
          <w:shd w:val="clear" w:color="auto" w:fill="FFFFFF"/>
        </w:rPr>
        <w:t xml:space="preserve">hen teaching </w:t>
      </w:r>
      <w:r w:rsidR="00A20A31" w:rsidRPr="00222375">
        <w:rPr>
          <w:rFonts w:ascii="Garamond" w:hAnsi="Garamond" w:cstheme="minorHAnsi"/>
          <w:color w:val="000000" w:themeColor="text1"/>
          <w:shd w:val="clear" w:color="auto" w:fill="FFFFFF"/>
        </w:rPr>
        <w:t>online</w:t>
      </w:r>
      <w:r w:rsidR="00F45C00" w:rsidRPr="00222375">
        <w:rPr>
          <w:rFonts w:ascii="Garamond" w:hAnsi="Garamond" w:cstheme="minorHAnsi"/>
          <w:color w:val="000000" w:themeColor="text1"/>
          <w:shd w:val="clear" w:color="auto" w:fill="FFFFFF"/>
        </w:rPr>
        <w:t>,</w:t>
      </w:r>
      <w:r w:rsidR="00C6118A" w:rsidRPr="00222375">
        <w:rPr>
          <w:rFonts w:ascii="Garamond" w:hAnsi="Garamond" w:cstheme="minorHAnsi"/>
          <w:color w:val="000000" w:themeColor="text1"/>
          <w:shd w:val="clear" w:color="auto" w:fill="FFFFFF"/>
        </w:rPr>
        <w:t xml:space="preserve"> </w:t>
      </w:r>
      <w:r w:rsidR="00A20A31" w:rsidRPr="00222375">
        <w:rPr>
          <w:rFonts w:ascii="Garamond" w:hAnsi="Garamond" w:cstheme="minorHAnsi"/>
          <w:color w:val="000000" w:themeColor="text1"/>
          <w:shd w:val="clear" w:color="auto" w:fill="FFFFFF"/>
        </w:rPr>
        <w:t>teachers</w:t>
      </w:r>
      <w:r w:rsidR="00C6118A" w:rsidRPr="00222375">
        <w:rPr>
          <w:rFonts w:ascii="Garamond" w:hAnsi="Garamond" w:cstheme="minorHAnsi"/>
          <w:color w:val="000000" w:themeColor="text1"/>
          <w:shd w:val="clear" w:color="auto" w:fill="FFFFFF"/>
        </w:rPr>
        <w:t xml:space="preserve"> </w:t>
      </w:r>
      <w:r w:rsidR="00473265" w:rsidRPr="00222375">
        <w:rPr>
          <w:rFonts w:ascii="Garamond" w:hAnsi="Garamond" w:cstheme="minorHAnsi"/>
          <w:color w:val="000000" w:themeColor="text1"/>
          <w:shd w:val="clear" w:color="auto" w:fill="FFFFFF"/>
        </w:rPr>
        <w:t>must</w:t>
      </w:r>
      <w:r w:rsidR="00C6118A" w:rsidRPr="00222375">
        <w:rPr>
          <w:rFonts w:ascii="Garamond" w:hAnsi="Garamond" w:cstheme="minorHAnsi"/>
          <w:color w:val="000000" w:themeColor="text1"/>
          <w:shd w:val="clear" w:color="auto" w:fill="FFFFFF"/>
        </w:rPr>
        <w:t xml:space="preserve"> be very clear about explaining </w:t>
      </w:r>
      <w:r w:rsidR="00C11B7D" w:rsidRPr="00222375">
        <w:rPr>
          <w:rFonts w:ascii="Garamond" w:hAnsi="Garamond" w:cstheme="minorHAnsi"/>
          <w:color w:val="000000" w:themeColor="text1"/>
          <w:shd w:val="clear" w:color="auto" w:fill="FFFFFF"/>
        </w:rPr>
        <w:t xml:space="preserve">the </w:t>
      </w:r>
      <w:r w:rsidR="00A20A31" w:rsidRPr="00222375">
        <w:rPr>
          <w:rFonts w:ascii="Garamond" w:hAnsi="Garamond" w:cstheme="minorHAnsi"/>
          <w:color w:val="000000" w:themeColor="text1"/>
          <w:shd w:val="clear" w:color="auto" w:fill="FFFFFF"/>
        </w:rPr>
        <w:t>vison</w:t>
      </w:r>
      <w:r w:rsidR="00C11B7D" w:rsidRPr="00222375">
        <w:rPr>
          <w:rFonts w:ascii="Garamond" w:hAnsi="Garamond" w:cstheme="minorHAnsi"/>
          <w:color w:val="000000" w:themeColor="text1"/>
          <w:shd w:val="clear" w:color="auto" w:fill="FFFFFF"/>
        </w:rPr>
        <w:t xml:space="preserve"> </w:t>
      </w:r>
      <w:r w:rsidR="004A3823" w:rsidRPr="00222375">
        <w:rPr>
          <w:rFonts w:ascii="Garamond" w:hAnsi="Garamond" w:cstheme="minorHAnsi"/>
          <w:color w:val="000000" w:themeColor="text1"/>
          <w:shd w:val="clear" w:color="auto" w:fill="FFFFFF"/>
        </w:rPr>
        <w:t xml:space="preserve">and objectives </w:t>
      </w:r>
      <w:r w:rsidR="00C11B7D" w:rsidRPr="00222375">
        <w:rPr>
          <w:rFonts w:ascii="Garamond" w:hAnsi="Garamond" w:cstheme="minorHAnsi"/>
          <w:color w:val="000000" w:themeColor="text1"/>
          <w:shd w:val="clear" w:color="auto" w:fill="FFFFFF"/>
        </w:rPr>
        <w:t xml:space="preserve">underlining an activity and what the </w:t>
      </w:r>
      <w:r w:rsidR="00A20A31" w:rsidRPr="00222375">
        <w:rPr>
          <w:rFonts w:ascii="Garamond" w:hAnsi="Garamond" w:cstheme="minorHAnsi"/>
          <w:color w:val="000000" w:themeColor="text1"/>
          <w:shd w:val="clear" w:color="auto" w:fill="FFFFFF"/>
        </w:rPr>
        <w:t>expected</w:t>
      </w:r>
      <w:r w:rsidR="00C11B7D" w:rsidRPr="00222375">
        <w:rPr>
          <w:rFonts w:ascii="Garamond" w:hAnsi="Garamond" w:cstheme="minorHAnsi"/>
          <w:color w:val="000000" w:themeColor="text1"/>
          <w:shd w:val="clear" w:color="auto" w:fill="FFFFFF"/>
        </w:rPr>
        <w:t xml:space="preserve"> take</w:t>
      </w:r>
      <w:r w:rsidR="00F34588" w:rsidRPr="00222375">
        <w:rPr>
          <w:rFonts w:ascii="Garamond" w:hAnsi="Garamond" w:cstheme="minorHAnsi"/>
          <w:color w:val="000000" w:themeColor="text1"/>
          <w:shd w:val="clear" w:color="auto" w:fill="FFFFFF"/>
        </w:rPr>
        <w:t>aways</w:t>
      </w:r>
      <w:r w:rsidR="00C11B7D" w:rsidRPr="00222375">
        <w:rPr>
          <w:rFonts w:ascii="Garamond" w:hAnsi="Garamond" w:cstheme="minorHAnsi"/>
          <w:color w:val="000000" w:themeColor="text1"/>
          <w:shd w:val="clear" w:color="auto" w:fill="FFFFFF"/>
        </w:rPr>
        <w:t xml:space="preserve"> from </w:t>
      </w:r>
      <w:r w:rsidR="00A20A31" w:rsidRPr="00222375">
        <w:rPr>
          <w:rFonts w:ascii="Garamond" w:hAnsi="Garamond" w:cstheme="minorHAnsi"/>
          <w:color w:val="000000" w:themeColor="text1"/>
          <w:shd w:val="clear" w:color="auto" w:fill="FFFFFF"/>
        </w:rPr>
        <w:t>readings</w:t>
      </w:r>
      <w:r w:rsidR="00C11B7D" w:rsidRPr="00222375">
        <w:rPr>
          <w:rFonts w:ascii="Garamond" w:hAnsi="Garamond" w:cstheme="minorHAnsi"/>
          <w:color w:val="000000" w:themeColor="text1"/>
          <w:shd w:val="clear" w:color="auto" w:fill="FFFFFF"/>
        </w:rPr>
        <w:t xml:space="preserve"> and lectures are. </w:t>
      </w:r>
      <w:r w:rsidR="00653BCB" w:rsidRPr="00222375">
        <w:rPr>
          <w:rFonts w:ascii="Garamond" w:hAnsi="Garamond" w:cstheme="minorHAnsi"/>
          <w:color w:val="000000" w:themeColor="text1"/>
          <w:shd w:val="clear" w:color="auto" w:fill="FFFFFF"/>
        </w:rPr>
        <w:t xml:space="preserve">As one participant said, “In my online class, I always explain why they are </w:t>
      </w:r>
      <w:r w:rsidR="00AE6541" w:rsidRPr="00222375">
        <w:rPr>
          <w:rFonts w:ascii="Garamond" w:hAnsi="Garamond" w:cstheme="minorHAnsi"/>
          <w:color w:val="000000" w:themeColor="text1"/>
          <w:shd w:val="clear" w:color="auto" w:fill="FFFFFF"/>
        </w:rPr>
        <w:t>reading</w:t>
      </w:r>
      <w:r w:rsidR="00653BCB" w:rsidRPr="00222375">
        <w:rPr>
          <w:rFonts w:ascii="Garamond" w:hAnsi="Garamond" w:cstheme="minorHAnsi"/>
          <w:color w:val="000000" w:themeColor="text1"/>
          <w:shd w:val="clear" w:color="auto" w:fill="FFFFFF"/>
        </w:rPr>
        <w:t xml:space="preserve"> something, who wr</w:t>
      </w:r>
      <w:r w:rsidR="001255CD" w:rsidRPr="00222375">
        <w:rPr>
          <w:rFonts w:ascii="Garamond" w:hAnsi="Garamond" w:cstheme="minorHAnsi"/>
          <w:color w:val="000000" w:themeColor="text1"/>
          <w:shd w:val="clear" w:color="auto" w:fill="FFFFFF"/>
        </w:rPr>
        <w:t>o</w:t>
      </w:r>
      <w:r w:rsidR="00653BCB" w:rsidRPr="00222375">
        <w:rPr>
          <w:rFonts w:ascii="Garamond" w:hAnsi="Garamond" w:cstheme="minorHAnsi"/>
          <w:color w:val="000000" w:themeColor="text1"/>
          <w:shd w:val="clear" w:color="auto" w:fill="FFFFFF"/>
        </w:rPr>
        <w:t xml:space="preserve">te it and what they </w:t>
      </w:r>
      <w:r w:rsidR="001255CD" w:rsidRPr="00222375">
        <w:rPr>
          <w:rFonts w:ascii="Garamond" w:hAnsi="Garamond" w:cstheme="minorHAnsi"/>
          <w:color w:val="000000" w:themeColor="text1"/>
          <w:shd w:val="clear" w:color="auto" w:fill="FFFFFF"/>
        </w:rPr>
        <w:t xml:space="preserve">must </w:t>
      </w:r>
      <w:r w:rsidR="00653BCB" w:rsidRPr="00222375">
        <w:rPr>
          <w:rFonts w:ascii="Garamond" w:hAnsi="Garamond" w:cstheme="minorHAnsi"/>
          <w:color w:val="000000" w:themeColor="text1"/>
          <w:shd w:val="clear" w:color="auto" w:fill="FFFFFF"/>
        </w:rPr>
        <w:t xml:space="preserve">look for in the piece. I tell students that they will get extra </w:t>
      </w:r>
      <w:r w:rsidR="00AE6541" w:rsidRPr="00222375">
        <w:rPr>
          <w:rFonts w:ascii="Garamond" w:hAnsi="Garamond" w:cstheme="minorHAnsi"/>
          <w:color w:val="000000" w:themeColor="text1"/>
          <w:shd w:val="clear" w:color="auto" w:fill="FFFFFF"/>
        </w:rPr>
        <w:t>points</w:t>
      </w:r>
      <w:r w:rsidR="00653BCB" w:rsidRPr="00222375">
        <w:rPr>
          <w:rFonts w:ascii="Garamond" w:hAnsi="Garamond" w:cstheme="minorHAnsi"/>
          <w:color w:val="000000" w:themeColor="text1"/>
          <w:shd w:val="clear" w:color="auto" w:fill="FFFFFF"/>
        </w:rPr>
        <w:t xml:space="preserve"> </w:t>
      </w:r>
      <w:r w:rsidR="00AE6541" w:rsidRPr="00222375">
        <w:rPr>
          <w:rFonts w:ascii="Garamond" w:hAnsi="Garamond" w:cstheme="minorHAnsi"/>
          <w:color w:val="000000" w:themeColor="text1"/>
          <w:shd w:val="clear" w:color="auto" w:fill="FFFFFF"/>
        </w:rPr>
        <w:t xml:space="preserve">if they can bring me insights we did not touch </w:t>
      </w:r>
      <w:r w:rsidR="002E368E" w:rsidRPr="00222375">
        <w:rPr>
          <w:rFonts w:ascii="Garamond" w:hAnsi="Garamond" w:cstheme="minorHAnsi"/>
          <w:color w:val="000000" w:themeColor="text1"/>
          <w:shd w:val="clear" w:color="auto" w:fill="FFFFFF"/>
        </w:rPr>
        <w:t>upon</w:t>
      </w:r>
      <w:r w:rsidR="00AE6541" w:rsidRPr="00222375">
        <w:rPr>
          <w:rFonts w:ascii="Garamond" w:hAnsi="Garamond" w:cstheme="minorHAnsi"/>
          <w:color w:val="000000" w:themeColor="text1"/>
          <w:shd w:val="clear" w:color="auto" w:fill="FFFFFF"/>
        </w:rPr>
        <w:t xml:space="preserve"> </w:t>
      </w:r>
      <w:r w:rsidR="002E368E" w:rsidRPr="00222375">
        <w:rPr>
          <w:rFonts w:ascii="Garamond" w:hAnsi="Garamond" w:cstheme="minorHAnsi"/>
          <w:color w:val="000000" w:themeColor="text1"/>
          <w:shd w:val="clear" w:color="auto" w:fill="FFFFFF"/>
        </w:rPr>
        <w:t>i</w:t>
      </w:r>
      <w:r w:rsidR="00AE6541" w:rsidRPr="00222375">
        <w:rPr>
          <w:rFonts w:ascii="Garamond" w:hAnsi="Garamond" w:cstheme="minorHAnsi"/>
          <w:color w:val="000000" w:themeColor="text1"/>
          <w:shd w:val="clear" w:color="auto" w:fill="FFFFFF"/>
        </w:rPr>
        <w:t xml:space="preserve">n class.” </w:t>
      </w:r>
      <w:r w:rsidR="00B539D9" w:rsidRPr="00222375">
        <w:rPr>
          <w:rFonts w:ascii="Garamond" w:hAnsi="Garamond" w:cstheme="minorHAnsi"/>
          <w:color w:val="000000" w:themeColor="text1"/>
          <w:shd w:val="clear" w:color="auto" w:fill="FFFFFF"/>
        </w:rPr>
        <w:t xml:space="preserve">Confusion among students online is often hard to detect </w:t>
      </w:r>
      <w:r w:rsidR="00237362" w:rsidRPr="00222375">
        <w:rPr>
          <w:rFonts w:ascii="Garamond" w:hAnsi="Garamond" w:cstheme="minorHAnsi"/>
          <w:color w:val="000000" w:themeColor="text1"/>
          <w:shd w:val="clear" w:color="auto" w:fill="FFFFFF"/>
        </w:rPr>
        <w:t xml:space="preserve">and </w:t>
      </w:r>
      <w:r w:rsidR="00AC1AA5" w:rsidRPr="00222375">
        <w:rPr>
          <w:rFonts w:ascii="Garamond" w:hAnsi="Garamond" w:cstheme="minorHAnsi"/>
          <w:color w:val="000000" w:themeColor="text1"/>
          <w:shd w:val="clear" w:color="auto" w:fill="FFFFFF"/>
        </w:rPr>
        <w:t xml:space="preserve">this </w:t>
      </w:r>
      <w:r w:rsidR="004D72E9" w:rsidRPr="00222375">
        <w:rPr>
          <w:rFonts w:ascii="Garamond" w:hAnsi="Garamond" w:cstheme="minorHAnsi"/>
          <w:color w:val="000000" w:themeColor="text1"/>
          <w:shd w:val="clear" w:color="auto" w:fill="FFFFFF"/>
        </w:rPr>
        <w:t xml:space="preserve">clarity often worked well to </w:t>
      </w:r>
      <w:r w:rsidR="00AC1AA5" w:rsidRPr="00222375">
        <w:rPr>
          <w:rFonts w:ascii="Garamond" w:hAnsi="Garamond" w:cstheme="minorHAnsi"/>
          <w:color w:val="000000" w:themeColor="text1"/>
          <w:shd w:val="clear" w:color="auto" w:fill="FFFFFF"/>
        </w:rPr>
        <w:t>elim</w:t>
      </w:r>
      <w:r w:rsidR="00F60971" w:rsidRPr="00222375">
        <w:rPr>
          <w:rFonts w:ascii="Garamond" w:hAnsi="Garamond" w:cstheme="minorHAnsi"/>
          <w:color w:val="000000" w:themeColor="text1"/>
          <w:shd w:val="clear" w:color="auto" w:fill="FFFFFF"/>
        </w:rPr>
        <w:t>in</w:t>
      </w:r>
      <w:r w:rsidR="00AC1AA5" w:rsidRPr="00222375">
        <w:rPr>
          <w:rFonts w:ascii="Garamond" w:hAnsi="Garamond" w:cstheme="minorHAnsi"/>
          <w:color w:val="000000" w:themeColor="text1"/>
          <w:shd w:val="clear" w:color="auto" w:fill="FFFFFF"/>
        </w:rPr>
        <w:t>ate</w:t>
      </w:r>
      <w:r w:rsidR="004D72E9" w:rsidRPr="00222375">
        <w:rPr>
          <w:rFonts w:ascii="Garamond" w:hAnsi="Garamond" w:cstheme="minorHAnsi"/>
          <w:color w:val="000000" w:themeColor="text1"/>
          <w:shd w:val="clear" w:color="auto" w:fill="FFFFFF"/>
        </w:rPr>
        <w:t xml:space="preserve"> doubts. </w:t>
      </w:r>
    </w:p>
    <w:p w14:paraId="0E816639" w14:textId="4A49D404" w:rsidR="00796AAE" w:rsidRPr="00222375" w:rsidRDefault="00CF6004" w:rsidP="0064767C">
      <w:pPr>
        <w:spacing w:line="480" w:lineRule="auto"/>
        <w:ind w:firstLine="720"/>
        <w:contextualSpacing/>
        <w:mirrorIndents/>
        <w:rPr>
          <w:rFonts w:ascii="Garamond" w:hAnsi="Garamond" w:cstheme="minorHAnsi"/>
          <w:color w:val="000000" w:themeColor="text1"/>
          <w:shd w:val="clear" w:color="auto" w:fill="FFFFFF"/>
        </w:rPr>
      </w:pPr>
      <w:r w:rsidRPr="00222375">
        <w:rPr>
          <w:rFonts w:ascii="Garamond" w:hAnsi="Garamond" w:cstheme="minorHAnsi"/>
          <w:color w:val="000000" w:themeColor="text1"/>
          <w:shd w:val="clear" w:color="auto" w:fill="FFFFFF"/>
        </w:rPr>
        <w:lastRenderedPageBreak/>
        <w:t>Ensuring</w:t>
      </w:r>
      <w:r w:rsidR="00756D70" w:rsidRPr="00222375">
        <w:rPr>
          <w:rFonts w:ascii="Garamond" w:hAnsi="Garamond" w:cstheme="minorHAnsi"/>
          <w:color w:val="000000" w:themeColor="text1"/>
          <w:shd w:val="clear" w:color="auto" w:fill="FFFFFF"/>
        </w:rPr>
        <w:t xml:space="preserve"> clarity </w:t>
      </w:r>
      <w:r w:rsidRPr="00222375">
        <w:rPr>
          <w:rFonts w:ascii="Garamond" w:hAnsi="Garamond" w:cstheme="minorHAnsi"/>
          <w:color w:val="000000" w:themeColor="text1"/>
          <w:shd w:val="clear" w:color="auto" w:fill="FFFFFF"/>
        </w:rPr>
        <w:t xml:space="preserve">is </w:t>
      </w:r>
      <w:r w:rsidR="00C53205" w:rsidRPr="00222375">
        <w:rPr>
          <w:rFonts w:ascii="Garamond" w:hAnsi="Garamond" w:cstheme="minorHAnsi"/>
          <w:color w:val="000000" w:themeColor="text1"/>
          <w:shd w:val="clear" w:color="auto" w:fill="FFFFFF"/>
        </w:rPr>
        <w:t>among</w:t>
      </w:r>
      <w:r w:rsidRPr="00222375">
        <w:rPr>
          <w:rFonts w:ascii="Garamond" w:hAnsi="Garamond" w:cstheme="minorHAnsi"/>
          <w:color w:val="000000" w:themeColor="text1"/>
          <w:shd w:val="clear" w:color="auto" w:fill="FFFFFF"/>
        </w:rPr>
        <w:t xml:space="preserve"> the </w:t>
      </w:r>
      <w:r w:rsidR="00C53205" w:rsidRPr="00222375">
        <w:rPr>
          <w:rFonts w:ascii="Garamond" w:hAnsi="Garamond" w:cstheme="minorHAnsi"/>
          <w:color w:val="000000" w:themeColor="text1"/>
          <w:shd w:val="clear" w:color="auto" w:fill="FFFFFF"/>
        </w:rPr>
        <w:t xml:space="preserve">first and </w:t>
      </w:r>
      <w:r w:rsidRPr="00222375">
        <w:rPr>
          <w:rFonts w:ascii="Garamond" w:hAnsi="Garamond" w:cstheme="minorHAnsi"/>
          <w:color w:val="000000" w:themeColor="text1"/>
          <w:shd w:val="clear" w:color="auto" w:fill="FFFFFF"/>
        </w:rPr>
        <w:t xml:space="preserve">most important </w:t>
      </w:r>
      <w:r w:rsidR="00D443AC" w:rsidRPr="00222375">
        <w:rPr>
          <w:rFonts w:ascii="Garamond" w:hAnsi="Garamond" w:cstheme="minorHAnsi"/>
          <w:color w:val="000000" w:themeColor="text1"/>
          <w:shd w:val="clear" w:color="auto" w:fill="FFFFFF"/>
        </w:rPr>
        <w:t xml:space="preserve">elements that my participants worked towards. </w:t>
      </w:r>
      <w:r w:rsidR="0032700B" w:rsidRPr="00222375">
        <w:rPr>
          <w:rFonts w:ascii="Garamond" w:hAnsi="Garamond" w:cstheme="minorHAnsi"/>
          <w:color w:val="000000" w:themeColor="text1"/>
          <w:shd w:val="clear" w:color="auto" w:fill="FFFFFF"/>
        </w:rPr>
        <w:t xml:space="preserve">In keeping with the </w:t>
      </w:r>
      <w:r w:rsidR="00A41720" w:rsidRPr="00222375">
        <w:rPr>
          <w:rFonts w:ascii="Garamond" w:hAnsi="Garamond" w:cstheme="minorHAnsi"/>
          <w:color w:val="000000" w:themeColor="text1"/>
          <w:shd w:val="clear" w:color="auto" w:fill="FFFFFF"/>
        </w:rPr>
        <w:t xml:space="preserve">suggestions of the </w:t>
      </w:r>
      <w:r w:rsidR="0032700B" w:rsidRPr="00222375">
        <w:rPr>
          <w:rFonts w:ascii="Garamond" w:hAnsi="Garamond" w:cstheme="minorHAnsi"/>
          <w:color w:val="000000" w:themeColor="text1"/>
        </w:rPr>
        <w:t>Hanover Research report</w:t>
      </w:r>
      <w:r w:rsidR="00397E55" w:rsidRPr="00222375">
        <w:rPr>
          <w:rFonts w:ascii="Garamond" w:hAnsi="Garamond" w:cstheme="minorHAnsi"/>
          <w:color w:val="000000" w:themeColor="text1"/>
        </w:rPr>
        <w:t xml:space="preserve"> </w:t>
      </w:r>
      <w:r w:rsidR="00A41720" w:rsidRPr="00222375">
        <w:rPr>
          <w:rFonts w:ascii="Garamond" w:hAnsi="Garamond" w:cstheme="minorHAnsi"/>
          <w:color w:val="000000" w:themeColor="text1"/>
        </w:rPr>
        <w:t>that analyses online teaching practices</w:t>
      </w:r>
      <w:r w:rsidR="00FF4728" w:rsidRPr="00222375">
        <w:rPr>
          <w:rFonts w:ascii="Garamond" w:hAnsi="Garamond" w:cstheme="minorHAnsi"/>
          <w:color w:val="000000" w:themeColor="text1"/>
        </w:rPr>
        <w:t>,</w:t>
      </w:r>
      <w:r w:rsidR="00A41720" w:rsidRPr="00222375">
        <w:rPr>
          <w:rFonts w:ascii="Garamond" w:hAnsi="Garamond" w:cstheme="minorHAnsi"/>
          <w:color w:val="000000" w:themeColor="text1"/>
        </w:rPr>
        <w:t xml:space="preserve"> </w:t>
      </w:r>
      <w:r w:rsidR="00397E55" w:rsidRPr="00222375">
        <w:rPr>
          <w:rFonts w:ascii="Garamond" w:hAnsi="Garamond" w:cstheme="minorHAnsi"/>
          <w:color w:val="000000" w:themeColor="text1"/>
        </w:rPr>
        <w:t xml:space="preserve">my </w:t>
      </w:r>
      <w:r w:rsidR="00DC2B78" w:rsidRPr="00222375">
        <w:rPr>
          <w:rFonts w:ascii="Garamond" w:hAnsi="Garamond" w:cstheme="minorHAnsi"/>
          <w:color w:val="000000" w:themeColor="text1"/>
        </w:rPr>
        <w:t>participants</w:t>
      </w:r>
      <w:r w:rsidR="00397E55" w:rsidRPr="00222375">
        <w:rPr>
          <w:rFonts w:ascii="Garamond" w:hAnsi="Garamond" w:cstheme="minorHAnsi"/>
          <w:color w:val="000000" w:themeColor="text1"/>
        </w:rPr>
        <w:t xml:space="preserve"> </w:t>
      </w:r>
      <w:r w:rsidR="00DC2B78" w:rsidRPr="00222375">
        <w:rPr>
          <w:rFonts w:ascii="Garamond" w:hAnsi="Garamond" w:cstheme="minorHAnsi"/>
          <w:color w:val="000000" w:themeColor="text1"/>
        </w:rPr>
        <w:t xml:space="preserve">worked very hard to ensure </w:t>
      </w:r>
      <w:r w:rsidR="004B21B2" w:rsidRPr="00222375">
        <w:rPr>
          <w:rFonts w:ascii="Garamond" w:hAnsi="Garamond" w:cstheme="minorHAnsi"/>
          <w:color w:val="000000" w:themeColor="text1"/>
        </w:rPr>
        <w:t xml:space="preserve">to establish </w:t>
      </w:r>
      <w:r w:rsidR="001703B3" w:rsidRPr="00222375">
        <w:rPr>
          <w:rFonts w:ascii="Garamond" w:hAnsi="Garamond" w:cstheme="minorHAnsi"/>
          <w:color w:val="000000" w:themeColor="text1"/>
        </w:rPr>
        <w:t xml:space="preserve">a clear communication pattern </w:t>
      </w:r>
      <w:r w:rsidR="00CD6F98" w:rsidRPr="00222375">
        <w:rPr>
          <w:rFonts w:ascii="Garamond" w:hAnsi="Garamond" w:cstheme="minorHAnsi"/>
          <w:color w:val="000000" w:themeColor="text1"/>
        </w:rPr>
        <w:t xml:space="preserve">that worked well to </w:t>
      </w:r>
      <w:r w:rsidR="0032700B" w:rsidRPr="00222375">
        <w:rPr>
          <w:rFonts w:ascii="Garamond" w:hAnsi="Garamond" w:cstheme="minorHAnsi"/>
          <w:color w:val="000000" w:themeColor="text1"/>
        </w:rPr>
        <w:t>alleviate confusion</w:t>
      </w:r>
      <w:r w:rsidR="00E70660" w:rsidRPr="00222375">
        <w:rPr>
          <w:rFonts w:ascii="Garamond" w:hAnsi="Garamond" w:cstheme="minorHAnsi"/>
          <w:color w:val="000000" w:themeColor="text1"/>
        </w:rPr>
        <w:t xml:space="preserve"> about course requirements </w:t>
      </w:r>
      <w:r w:rsidR="00CB14B4" w:rsidRPr="00222375">
        <w:rPr>
          <w:rFonts w:ascii="Garamond" w:hAnsi="Garamond" w:cstheme="minorHAnsi"/>
          <w:color w:val="000000" w:themeColor="text1"/>
        </w:rPr>
        <w:t>and assignment demands.</w:t>
      </w:r>
      <w:r w:rsidR="00090ACA" w:rsidRPr="00222375">
        <w:rPr>
          <w:rFonts w:ascii="Garamond" w:hAnsi="Garamond" w:cstheme="minorHAnsi"/>
          <w:color w:val="000000" w:themeColor="text1"/>
        </w:rPr>
        <w:t xml:space="preserve"> </w:t>
      </w:r>
      <w:r w:rsidR="00D443AC" w:rsidRPr="00222375">
        <w:rPr>
          <w:rFonts w:ascii="Garamond" w:hAnsi="Garamond" w:cstheme="minorHAnsi"/>
          <w:color w:val="000000" w:themeColor="text1"/>
          <w:shd w:val="clear" w:color="auto" w:fill="FFFFFF"/>
        </w:rPr>
        <w:t xml:space="preserve">While introducing the syllabus </w:t>
      </w:r>
      <w:r w:rsidR="00014D00" w:rsidRPr="00222375">
        <w:rPr>
          <w:rFonts w:ascii="Garamond" w:hAnsi="Garamond" w:cstheme="minorHAnsi"/>
          <w:color w:val="000000" w:themeColor="text1"/>
          <w:shd w:val="clear" w:color="auto" w:fill="FFFFFF"/>
        </w:rPr>
        <w:t xml:space="preserve">is usually done on the first days of class, being online </w:t>
      </w:r>
      <w:r w:rsidR="004F4869" w:rsidRPr="00222375">
        <w:rPr>
          <w:rFonts w:ascii="Garamond" w:hAnsi="Garamond" w:cstheme="minorHAnsi"/>
          <w:color w:val="000000" w:themeColor="text1"/>
          <w:shd w:val="clear" w:color="auto" w:fill="FFFFFF"/>
        </w:rPr>
        <w:t>meant</w:t>
      </w:r>
      <w:r w:rsidR="00014D00" w:rsidRPr="00222375">
        <w:rPr>
          <w:rFonts w:ascii="Garamond" w:hAnsi="Garamond" w:cstheme="minorHAnsi"/>
          <w:color w:val="000000" w:themeColor="text1"/>
          <w:shd w:val="clear" w:color="auto" w:fill="FFFFFF"/>
        </w:rPr>
        <w:t xml:space="preserve"> spending more time </w:t>
      </w:r>
      <w:r w:rsidR="002578B9" w:rsidRPr="00222375">
        <w:rPr>
          <w:rFonts w:ascii="Garamond" w:hAnsi="Garamond" w:cstheme="minorHAnsi"/>
          <w:color w:val="000000" w:themeColor="text1"/>
          <w:shd w:val="clear" w:color="auto" w:fill="FFFFFF"/>
        </w:rPr>
        <w:t xml:space="preserve">on it and </w:t>
      </w:r>
      <w:r w:rsidR="000132CA" w:rsidRPr="00222375">
        <w:rPr>
          <w:rFonts w:ascii="Garamond" w:hAnsi="Garamond" w:cstheme="minorHAnsi"/>
          <w:color w:val="000000" w:themeColor="text1"/>
          <w:shd w:val="clear" w:color="auto" w:fill="FFFFFF"/>
        </w:rPr>
        <w:t>taking</w:t>
      </w:r>
      <w:r w:rsidR="002578B9" w:rsidRPr="00222375">
        <w:rPr>
          <w:rFonts w:ascii="Garamond" w:hAnsi="Garamond" w:cstheme="minorHAnsi"/>
          <w:color w:val="000000" w:themeColor="text1"/>
          <w:shd w:val="clear" w:color="auto" w:fill="FFFFFF"/>
        </w:rPr>
        <w:t xml:space="preserve"> students through its most important </w:t>
      </w:r>
      <w:r w:rsidR="004F4869" w:rsidRPr="00222375">
        <w:rPr>
          <w:rFonts w:ascii="Garamond" w:hAnsi="Garamond" w:cstheme="minorHAnsi"/>
          <w:color w:val="000000" w:themeColor="text1"/>
          <w:shd w:val="clear" w:color="auto" w:fill="FFFFFF"/>
        </w:rPr>
        <w:t>elements</w:t>
      </w:r>
      <w:r w:rsidR="002578B9" w:rsidRPr="00222375">
        <w:rPr>
          <w:rFonts w:ascii="Garamond" w:hAnsi="Garamond" w:cstheme="minorHAnsi"/>
          <w:color w:val="000000" w:themeColor="text1"/>
          <w:shd w:val="clear" w:color="auto" w:fill="FFFFFF"/>
        </w:rPr>
        <w:t xml:space="preserve"> </w:t>
      </w:r>
      <w:r w:rsidR="003A6119" w:rsidRPr="00222375">
        <w:rPr>
          <w:rFonts w:ascii="Garamond" w:hAnsi="Garamond" w:cstheme="minorHAnsi"/>
          <w:color w:val="000000" w:themeColor="text1"/>
          <w:shd w:val="clear" w:color="auto" w:fill="FFFFFF"/>
        </w:rPr>
        <w:t xml:space="preserve">line by line. </w:t>
      </w:r>
      <w:r w:rsidR="00E60078" w:rsidRPr="00222375">
        <w:rPr>
          <w:rFonts w:ascii="Garamond" w:hAnsi="Garamond" w:cstheme="minorHAnsi"/>
          <w:color w:val="000000" w:themeColor="text1"/>
          <w:shd w:val="clear" w:color="auto" w:fill="FFFFFF"/>
        </w:rPr>
        <w:t>“I introduced the final assignment and made clear that every class and reading</w:t>
      </w:r>
      <w:r w:rsidR="00AD4CF5" w:rsidRPr="00222375">
        <w:rPr>
          <w:rFonts w:ascii="Garamond" w:hAnsi="Garamond" w:cstheme="minorHAnsi"/>
          <w:color w:val="000000" w:themeColor="text1"/>
          <w:shd w:val="clear" w:color="auto" w:fill="FFFFFF"/>
        </w:rPr>
        <w:t xml:space="preserve"> assigned </w:t>
      </w:r>
      <w:r w:rsidR="00E60078" w:rsidRPr="00222375">
        <w:rPr>
          <w:rFonts w:ascii="Garamond" w:hAnsi="Garamond" w:cstheme="minorHAnsi"/>
          <w:color w:val="000000" w:themeColor="text1"/>
          <w:shd w:val="clear" w:color="auto" w:fill="FFFFFF"/>
        </w:rPr>
        <w:t xml:space="preserve">could be a part of the final </w:t>
      </w:r>
      <w:r w:rsidR="000132CA" w:rsidRPr="00222375">
        <w:rPr>
          <w:rFonts w:ascii="Garamond" w:hAnsi="Garamond" w:cstheme="minorHAnsi"/>
          <w:color w:val="000000" w:themeColor="text1"/>
          <w:shd w:val="clear" w:color="auto" w:fill="FFFFFF"/>
        </w:rPr>
        <w:t>paper,” said</w:t>
      </w:r>
      <w:r w:rsidR="00E60078" w:rsidRPr="00222375">
        <w:rPr>
          <w:rFonts w:ascii="Garamond" w:hAnsi="Garamond" w:cstheme="minorHAnsi"/>
          <w:color w:val="000000" w:themeColor="text1"/>
          <w:shd w:val="clear" w:color="auto" w:fill="FFFFFF"/>
        </w:rPr>
        <w:t xml:space="preserve"> one participant. </w:t>
      </w:r>
      <w:r w:rsidR="003D2A27" w:rsidRPr="00222375">
        <w:rPr>
          <w:rFonts w:ascii="Garamond" w:hAnsi="Garamond" w:cstheme="minorHAnsi"/>
          <w:color w:val="000000" w:themeColor="text1"/>
          <w:shd w:val="clear" w:color="auto" w:fill="FFFFFF"/>
        </w:rPr>
        <w:t>The gender, race</w:t>
      </w:r>
      <w:r w:rsidR="00F45C00" w:rsidRPr="00222375">
        <w:rPr>
          <w:rFonts w:ascii="Garamond" w:hAnsi="Garamond" w:cstheme="minorHAnsi"/>
          <w:color w:val="000000" w:themeColor="text1"/>
          <w:shd w:val="clear" w:color="auto" w:fill="FFFFFF"/>
        </w:rPr>
        <w:t>,</w:t>
      </w:r>
      <w:r w:rsidR="003D2A27" w:rsidRPr="00222375">
        <w:rPr>
          <w:rFonts w:ascii="Garamond" w:hAnsi="Garamond" w:cstheme="minorHAnsi"/>
          <w:color w:val="000000" w:themeColor="text1"/>
          <w:shd w:val="clear" w:color="auto" w:fill="FFFFFF"/>
        </w:rPr>
        <w:t xml:space="preserve"> and intersectional </w:t>
      </w:r>
      <w:r w:rsidR="006D5F7B" w:rsidRPr="00222375">
        <w:rPr>
          <w:rFonts w:ascii="Garamond" w:hAnsi="Garamond" w:cstheme="minorHAnsi"/>
          <w:color w:val="000000" w:themeColor="text1"/>
          <w:shd w:val="clear" w:color="auto" w:fill="FFFFFF"/>
        </w:rPr>
        <w:t>element</w:t>
      </w:r>
      <w:r w:rsidR="003D2A27" w:rsidRPr="00222375">
        <w:rPr>
          <w:rFonts w:ascii="Garamond" w:hAnsi="Garamond" w:cstheme="minorHAnsi"/>
          <w:color w:val="000000" w:themeColor="text1"/>
          <w:shd w:val="clear" w:color="auto" w:fill="FFFFFF"/>
        </w:rPr>
        <w:t xml:space="preserve"> </w:t>
      </w:r>
      <w:r w:rsidR="00EF7181" w:rsidRPr="00222375">
        <w:rPr>
          <w:rFonts w:ascii="Garamond" w:hAnsi="Garamond" w:cstheme="minorHAnsi"/>
          <w:color w:val="000000" w:themeColor="text1"/>
          <w:shd w:val="clear" w:color="auto" w:fill="FFFFFF"/>
        </w:rPr>
        <w:t xml:space="preserve">was </w:t>
      </w:r>
      <w:r w:rsidR="009C5827" w:rsidRPr="00222375">
        <w:rPr>
          <w:rFonts w:ascii="Garamond" w:hAnsi="Garamond" w:cstheme="minorHAnsi"/>
          <w:color w:val="000000" w:themeColor="text1"/>
          <w:shd w:val="clear" w:color="auto" w:fill="FFFFFF"/>
        </w:rPr>
        <w:t>emphasized</w:t>
      </w:r>
      <w:r w:rsidR="003D2A27" w:rsidRPr="00222375">
        <w:rPr>
          <w:rFonts w:ascii="Garamond" w:hAnsi="Garamond" w:cstheme="minorHAnsi"/>
          <w:color w:val="000000" w:themeColor="text1"/>
          <w:shd w:val="clear" w:color="auto" w:fill="FFFFFF"/>
        </w:rPr>
        <w:t>.</w:t>
      </w:r>
      <w:r w:rsidR="00090ACA" w:rsidRPr="00222375">
        <w:rPr>
          <w:rFonts w:ascii="Garamond" w:hAnsi="Garamond" w:cstheme="minorHAnsi"/>
          <w:color w:val="000000" w:themeColor="text1"/>
          <w:shd w:val="clear" w:color="auto" w:fill="FFFFFF"/>
        </w:rPr>
        <w:t xml:space="preserve"> </w:t>
      </w:r>
      <w:r w:rsidR="00432CC9" w:rsidRPr="00222375">
        <w:rPr>
          <w:rFonts w:ascii="Garamond" w:hAnsi="Garamond" w:cstheme="minorHAnsi"/>
          <w:color w:val="000000" w:themeColor="text1"/>
          <w:shd w:val="clear" w:color="auto" w:fill="FFFFFF"/>
        </w:rPr>
        <w:t xml:space="preserve">“In </w:t>
      </w:r>
      <w:r w:rsidR="003E235A" w:rsidRPr="00222375">
        <w:rPr>
          <w:rFonts w:ascii="Garamond" w:hAnsi="Garamond" w:cstheme="minorHAnsi"/>
          <w:color w:val="000000" w:themeColor="text1"/>
          <w:shd w:val="clear" w:color="auto" w:fill="FFFFFF"/>
        </w:rPr>
        <w:t>the</w:t>
      </w:r>
      <w:r w:rsidR="00432CC9" w:rsidRPr="00222375">
        <w:rPr>
          <w:rFonts w:ascii="Garamond" w:hAnsi="Garamond" w:cstheme="minorHAnsi"/>
          <w:color w:val="000000" w:themeColor="text1"/>
          <w:shd w:val="clear" w:color="auto" w:fill="FFFFFF"/>
        </w:rPr>
        <w:t xml:space="preserve"> introduction</w:t>
      </w:r>
      <w:r w:rsidR="003E235A" w:rsidRPr="00222375">
        <w:rPr>
          <w:rFonts w:ascii="Garamond" w:hAnsi="Garamond" w:cstheme="minorHAnsi"/>
          <w:color w:val="000000" w:themeColor="text1"/>
          <w:shd w:val="clear" w:color="auto" w:fill="FFFFFF"/>
        </w:rPr>
        <w:t xml:space="preserve"> to </w:t>
      </w:r>
      <w:r w:rsidR="00556173" w:rsidRPr="00222375">
        <w:rPr>
          <w:rFonts w:ascii="Garamond" w:hAnsi="Garamond" w:cstheme="minorHAnsi"/>
          <w:color w:val="000000" w:themeColor="text1"/>
          <w:shd w:val="clear" w:color="auto" w:fill="FFFFFF"/>
        </w:rPr>
        <w:t>my social</w:t>
      </w:r>
      <w:r w:rsidR="003E235A" w:rsidRPr="00222375">
        <w:rPr>
          <w:rFonts w:ascii="Garamond" w:hAnsi="Garamond" w:cstheme="minorHAnsi"/>
          <w:color w:val="000000" w:themeColor="text1"/>
          <w:shd w:val="clear" w:color="auto" w:fill="FFFFFF"/>
        </w:rPr>
        <w:t xml:space="preserve"> media and society class, </w:t>
      </w:r>
      <w:r w:rsidR="00E77224" w:rsidRPr="00222375">
        <w:rPr>
          <w:rFonts w:ascii="Garamond" w:hAnsi="Garamond" w:cstheme="minorHAnsi"/>
          <w:color w:val="000000" w:themeColor="text1"/>
          <w:shd w:val="clear" w:color="auto" w:fill="FFFFFF"/>
        </w:rPr>
        <w:t xml:space="preserve">I made clear that </w:t>
      </w:r>
      <w:r w:rsidR="001110AA" w:rsidRPr="00222375">
        <w:rPr>
          <w:rFonts w:ascii="Garamond" w:hAnsi="Garamond" w:cstheme="minorHAnsi"/>
          <w:color w:val="000000" w:themeColor="text1"/>
          <w:shd w:val="clear" w:color="auto" w:fill="FFFFFF"/>
        </w:rPr>
        <w:t>access</w:t>
      </w:r>
      <w:r w:rsidR="00E77224" w:rsidRPr="00222375">
        <w:rPr>
          <w:rFonts w:ascii="Garamond" w:hAnsi="Garamond" w:cstheme="minorHAnsi"/>
          <w:color w:val="000000" w:themeColor="text1"/>
          <w:shd w:val="clear" w:color="auto" w:fill="FFFFFF"/>
        </w:rPr>
        <w:t xml:space="preserve"> to technology and who got </w:t>
      </w:r>
      <w:r w:rsidR="003E235A" w:rsidRPr="00222375">
        <w:rPr>
          <w:rFonts w:ascii="Garamond" w:hAnsi="Garamond" w:cstheme="minorHAnsi"/>
          <w:color w:val="000000" w:themeColor="text1"/>
          <w:shd w:val="clear" w:color="auto" w:fill="FFFFFF"/>
        </w:rPr>
        <w:t xml:space="preserve">access </w:t>
      </w:r>
      <w:r w:rsidR="00E77224" w:rsidRPr="00222375">
        <w:rPr>
          <w:rFonts w:ascii="Garamond" w:hAnsi="Garamond" w:cstheme="minorHAnsi"/>
          <w:color w:val="000000" w:themeColor="text1"/>
          <w:shd w:val="clear" w:color="auto" w:fill="FFFFFF"/>
        </w:rPr>
        <w:t xml:space="preserve">online was </w:t>
      </w:r>
      <w:r w:rsidR="001110AA" w:rsidRPr="00222375">
        <w:rPr>
          <w:rFonts w:ascii="Garamond" w:hAnsi="Garamond" w:cstheme="minorHAnsi"/>
          <w:color w:val="000000" w:themeColor="text1"/>
          <w:shd w:val="clear" w:color="auto" w:fill="FFFFFF"/>
        </w:rPr>
        <w:t>greatly</w:t>
      </w:r>
      <w:r w:rsidR="00E77224" w:rsidRPr="00222375">
        <w:rPr>
          <w:rFonts w:ascii="Garamond" w:hAnsi="Garamond" w:cstheme="minorHAnsi"/>
          <w:color w:val="000000" w:themeColor="text1"/>
          <w:shd w:val="clear" w:color="auto" w:fill="FFFFFF"/>
        </w:rPr>
        <w:t xml:space="preserve"> dictated </w:t>
      </w:r>
      <w:r w:rsidR="00F6662D" w:rsidRPr="00222375">
        <w:rPr>
          <w:rFonts w:ascii="Garamond" w:hAnsi="Garamond" w:cstheme="minorHAnsi"/>
          <w:color w:val="000000" w:themeColor="text1"/>
          <w:shd w:val="clear" w:color="auto" w:fill="FFFFFF"/>
        </w:rPr>
        <w:t xml:space="preserve">by gender, </w:t>
      </w:r>
      <w:r w:rsidR="00B46DBE" w:rsidRPr="00222375">
        <w:rPr>
          <w:rFonts w:ascii="Garamond" w:hAnsi="Garamond" w:cstheme="minorHAnsi"/>
          <w:color w:val="000000" w:themeColor="text1"/>
          <w:shd w:val="clear" w:color="auto" w:fill="FFFFFF"/>
        </w:rPr>
        <w:t>socioeconomic</w:t>
      </w:r>
      <w:r w:rsidR="004D73B6" w:rsidRPr="00222375">
        <w:rPr>
          <w:rFonts w:ascii="Garamond" w:hAnsi="Garamond" w:cstheme="minorHAnsi"/>
          <w:color w:val="000000" w:themeColor="text1"/>
          <w:shd w:val="clear" w:color="auto" w:fill="FFFFFF"/>
        </w:rPr>
        <w:t xml:space="preserve"> class</w:t>
      </w:r>
      <w:r w:rsidR="00F45C00" w:rsidRPr="00222375">
        <w:rPr>
          <w:rFonts w:ascii="Garamond" w:hAnsi="Garamond" w:cstheme="minorHAnsi"/>
          <w:color w:val="000000" w:themeColor="text1"/>
          <w:shd w:val="clear" w:color="auto" w:fill="FFFFFF"/>
        </w:rPr>
        <w:t>,</w:t>
      </w:r>
      <w:r w:rsidR="004D73B6" w:rsidRPr="00222375">
        <w:rPr>
          <w:rFonts w:ascii="Garamond" w:hAnsi="Garamond" w:cstheme="minorHAnsi"/>
          <w:color w:val="000000" w:themeColor="text1"/>
          <w:shd w:val="clear" w:color="auto" w:fill="FFFFFF"/>
        </w:rPr>
        <w:t xml:space="preserve"> and </w:t>
      </w:r>
      <w:r w:rsidR="00B46DBE" w:rsidRPr="00222375">
        <w:rPr>
          <w:rFonts w:ascii="Garamond" w:hAnsi="Garamond" w:cstheme="minorHAnsi"/>
          <w:color w:val="000000" w:themeColor="text1"/>
          <w:shd w:val="clear" w:color="auto" w:fill="FFFFFF"/>
        </w:rPr>
        <w:t xml:space="preserve">the color of their skin. I point out </w:t>
      </w:r>
      <w:r w:rsidR="0003664E" w:rsidRPr="00222375">
        <w:rPr>
          <w:rFonts w:ascii="Garamond" w:hAnsi="Garamond" w:cstheme="minorHAnsi"/>
          <w:color w:val="000000" w:themeColor="text1"/>
          <w:shd w:val="clear" w:color="auto" w:fill="FFFFFF"/>
        </w:rPr>
        <w:t xml:space="preserve">the portions of the syllabus where we exclusively </w:t>
      </w:r>
      <w:r w:rsidR="00170574" w:rsidRPr="00222375">
        <w:rPr>
          <w:rFonts w:ascii="Garamond" w:hAnsi="Garamond" w:cstheme="minorHAnsi"/>
          <w:color w:val="000000" w:themeColor="text1"/>
          <w:shd w:val="clear" w:color="auto" w:fill="FFFFFF"/>
        </w:rPr>
        <w:t>refer</w:t>
      </w:r>
      <w:r w:rsidR="0003664E" w:rsidRPr="00222375">
        <w:rPr>
          <w:rFonts w:ascii="Garamond" w:hAnsi="Garamond" w:cstheme="minorHAnsi"/>
          <w:color w:val="000000" w:themeColor="text1"/>
          <w:shd w:val="clear" w:color="auto" w:fill="FFFFFF"/>
        </w:rPr>
        <w:t xml:space="preserve"> to </w:t>
      </w:r>
      <w:r w:rsidR="00CE0A27" w:rsidRPr="00222375">
        <w:rPr>
          <w:rFonts w:ascii="Garamond" w:hAnsi="Garamond" w:cstheme="minorHAnsi"/>
          <w:color w:val="000000" w:themeColor="text1"/>
          <w:shd w:val="clear" w:color="auto" w:fill="FFFFFF"/>
        </w:rPr>
        <w:t>intersectionality</w:t>
      </w:r>
      <w:r w:rsidR="00ED114B" w:rsidRPr="00222375">
        <w:rPr>
          <w:rFonts w:ascii="Garamond" w:hAnsi="Garamond" w:cstheme="minorHAnsi"/>
          <w:color w:val="000000" w:themeColor="text1"/>
          <w:shd w:val="clear" w:color="auto" w:fill="FFFFFF"/>
        </w:rPr>
        <w:t>,</w:t>
      </w:r>
      <w:r w:rsidR="00B46DBE" w:rsidRPr="00222375">
        <w:rPr>
          <w:rFonts w:ascii="Garamond" w:hAnsi="Garamond" w:cstheme="minorHAnsi"/>
          <w:color w:val="000000" w:themeColor="text1"/>
          <w:shd w:val="clear" w:color="auto" w:fill="FFFFFF"/>
        </w:rPr>
        <w:t>”</w:t>
      </w:r>
      <w:r w:rsidR="00ED114B" w:rsidRPr="00222375">
        <w:rPr>
          <w:rFonts w:ascii="Garamond" w:hAnsi="Garamond" w:cstheme="minorHAnsi"/>
          <w:color w:val="000000" w:themeColor="text1"/>
          <w:shd w:val="clear" w:color="auto" w:fill="FFFFFF"/>
        </w:rPr>
        <w:t xml:space="preserve"> said one interviewee.</w:t>
      </w:r>
      <w:r w:rsidR="00B46DBE" w:rsidRPr="00222375">
        <w:rPr>
          <w:rFonts w:ascii="Garamond" w:hAnsi="Garamond" w:cstheme="minorHAnsi"/>
          <w:color w:val="000000" w:themeColor="text1"/>
          <w:shd w:val="clear" w:color="auto" w:fill="FFFFFF"/>
        </w:rPr>
        <w:t xml:space="preserve"> </w:t>
      </w:r>
      <w:r w:rsidR="00FF5B8B" w:rsidRPr="00222375">
        <w:rPr>
          <w:rFonts w:ascii="Garamond" w:hAnsi="Garamond" w:cstheme="minorHAnsi"/>
          <w:color w:val="000000" w:themeColor="text1"/>
          <w:shd w:val="clear" w:color="auto" w:fill="FFFFFF"/>
        </w:rPr>
        <w:t xml:space="preserve">Another participant said she devised an assignment around her syllabus and gave points to students who were able to point how the different areas where intersectionality was required as part of the assignment. “This </w:t>
      </w:r>
      <w:r w:rsidR="000F5F8C" w:rsidRPr="00222375">
        <w:rPr>
          <w:rFonts w:ascii="Garamond" w:hAnsi="Garamond" w:cstheme="minorHAnsi"/>
          <w:color w:val="000000" w:themeColor="text1"/>
          <w:shd w:val="clear" w:color="auto" w:fill="FFFFFF"/>
        </w:rPr>
        <w:t xml:space="preserve">helped </w:t>
      </w:r>
      <w:r w:rsidR="00FF5B8B" w:rsidRPr="00222375">
        <w:rPr>
          <w:rFonts w:ascii="Garamond" w:hAnsi="Garamond" w:cstheme="minorHAnsi"/>
          <w:color w:val="000000" w:themeColor="text1"/>
          <w:shd w:val="clear" w:color="auto" w:fill="FFFFFF"/>
        </w:rPr>
        <w:t>engage</w:t>
      </w:r>
      <w:r w:rsidR="000F5F8C" w:rsidRPr="00222375">
        <w:rPr>
          <w:rFonts w:ascii="Garamond" w:hAnsi="Garamond" w:cstheme="minorHAnsi"/>
          <w:color w:val="000000" w:themeColor="text1"/>
          <w:shd w:val="clear" w:color="auto" w:fill="FFFFFF"/>
        </w:rPr>
        <w:t xml:space="preserve"> </w:t>
      </w:r>
      <w:r w:rsidR="00FF5B8B" w:rsidRPr="00222375">
        <w:rPr>
          <w:rFonts w:ascii="Garamond" w:hAnsi="Garamond" w:cstheme="minorHAnsi"/>
          <w:color w:val="000000" w:themeColor="text1"/>
          <w:shd w:val="clear" w:color="auto" w:fill="FFFFFF"/>
        </w:rPr>
        <w:t xml:space="preserve">them with the idea from the first time they </w:t>
      </w:r>
      <w:r w:rsidR="00980A90" w:rsidRPr="00222375">
        <w:rPr>
          <w:rFonts w:ascii="Garamond" w:hAnsi="Garamond" w:cstheme="minorHAnsi"/>
          <w:color w:val="000000" w:themeColor="text1"/>
          <w:shd w:val="clear" w:color="auto" w:fill="FFFFFF"/>
        </w:rPr>
        <w:t>looked at the</w:t>
      </w:r>
      <w:r w:rsidR="00FF5B8B" w:rsidRPr="00222375">
        <w:rPr>
          <w:rFonts w:ascii="Garamond" w:hAnsi="Garamond" w:cstheme="minorHAnsi"/>
          <w:color w:val="000000" w:themeColor="text1"/>
          <w:shd w:val="clear" w:color="auto" w:fill="FFFFFF"/>
        </w:rPr>
        <w:t xml:space="preserve"> syllabus,” she said.</w:t>
      </w:r>
      <w:r w:rsidR="00090ACA" w:rsidRPr="00222375">
        <w:rPr>
          <w:rFonts w:ascii="Garamond" w:hAnsi="Garamond" w:cstheme="minorHAnsi"/>
          <w:color w:val="000000" w:themeColor="text1"/>
          <w:shd w:val="clear" w:color="auto" w:fill="FFFFFF"/>
        </w:rPr>
        <w:t xml:space="preserve">  </w:t>
      </w:r>
      <w:r w:rsidR="00FF4D6B" w:rsidRPr="00222375">
        <w:rPr>
          <w:rFonts w:ascii="Garamond" w:hAnsi="Garamond" w:cstheme="minorHAnsi"/>
          <w:color w:val="000000" w:themeColor="text1"/>
          <w:shd w:val="clear" w:color="auto" w:fill="FFFFFF"/>
        </w:rPr>
        <w:t xml:space="preserve">Most incorporated modules </w:t>
      </w:r>
      <w:r w:rsidR="003B183F" w:rsidRPr="00222375">
        <w:rPr>
          <w:rFonts w:ascii="Garamond" w:hAnsi="Garamond" w:cstheme="minorHAnsi"/>
          <w:color w:val="000000" w:themeColor="text1"/>
          <w:shd w:val="clear" w:color="auto" w:fill="FFFFFF"/>
        </w:rPr>
        <w:t>like the</w:t>
      </w:r>
      <w:r w:rsidR="00AE601D" w:rsidRPr="00222375">
        <w:rPr>
          <w:rFonts w:ascii="Garamond" w:hAnsi="Garamond" w:cstheme="minorHAnsi"/>
          <w:color w:val="000000" w:themeColor="text1"/>
          <w:shd w:val="clear" w:color="auto" w:fill="FFFFFF"/>
        </w:rPr>
        <w:t xml:space="preserve"> Maynard Institute’s Fault Lines approach </w:t>
      </w:r>
      <w:r w:rsidR="00796AAE" w:rsidRPr="00222375">
        <w:rPr>
          <w:rFonts w:ascii="Garamond" w:hAnsi="Garamond" w:cstheme="minorHAnsi"/>
          <w:color w:val="000000" w:themeColor="text1"/>
          <w:shd w:val="clear" w:color="auto" w:fill="FFFFFF"/>
        </w:rPr>
        <w:t>(</w:t>
      </w:r>
      <w:r w:rsidR="00796AAE" w:rsidRPr="00222375">
        <w:rPr>
          <w:rFonts w:ascii="Garamond" w:hAnsi="Garamond" w:cstheme="minorHAnsi"/>
          <w:color w:val="000000" w:themeColor="text1"/>
        </w:rPr>
        <w:t>Lehrman, 2019)</w:t>
      </w:r>
    </w:p>
    <w:p w14:paraId="6CA0AB2D" w14:textId="153B5A7F" w:rsidR="00A06AF4" w:rsidRPr="00222375" w:rsidRDefault="00AE601D" w:rsidP="009D7A08">
      <w:pPr>
        <w:spacing w:line="480" w:lineRule="auto"/>
        <w:ind w:firstLine="720"/>
        <w:contextualSpacing/>
        <w:mirrorIndents/>
        <w:rPr>
          <w:rFonts w:ascii="Garamond" w:hAnsi="Garamond" w:cstheme="minorHAnsi"/>
          <w:color w:val="000000" w:themeColor="text1"/>
          <w:shd w:val="clear" w:color="auto" w:fill="FFFFFF"/>
        </w:rPr>
      </w:pPr>
      <w:r w:rsidRPr="00222375">
        <w:rPr>
          <w:rFonts w:ascii="Garamond" w:hAnsi="Garamond" w:cstheme="minorHAnsi"/>
          <w:color w:val="000000" w:themeColor="text1"/>
          <w:shd w:val="clear" w:color="auto" w:fill="FFFFFF"/>
        </w:rPr>
        <w:t>to introducing diversity</w:t>
      </w:r>
      <w:r w:rsidR="003E71E4" w:rsidRPr="00222375">
        <w:rPr>
          <w:rFonts w:ascii="Garamond" w:hAnsi="Garamond" w:cstheme="minorHAnsi"/>
          <w:color w:val="000000" w:themeColor="text1"/>
          <w:shd w:val="clear" w:color="auto" w:fill="FFFFFF"/>
        </w:rPr>
        <w:t xml:space="preserve"> saying that </w:t>
      </w:r>
      <w:r w:rsidR="00960AF1" w:rsidRPr="00222375">
        <w:rPr>
          <w:rFonts w:ascii="Garamond" w:hAnsi="Garamond" w:cstheme="minorHAnsi"/>
          <w:color w:val="000000" w:themeColor="text1"/>
          <w:shd w:val="clear" w:color="auto" w:fill="FFFFFF"/>
        </w:rPr>
        <w:t>they found</w:t>
      </w:r>
      <w:r w:rsidR="003B183F" w:rsidRPr="00222375">
        <w:rPr>
          <w:rFonts w:ascii="Garamond" w:hAnsi="Garamond" w:cstheme="minorHAnsi"/>
          <w:color w:val="000000" w:themeColor="text1"/>
          <w:shd w:val="clear" w:color="auto" w:fill="FFFFFF"/>
        </w:rPr>
        <w:t xml:space="preserve"> such concrete </w:t>
      </w:r>
      <w:r w:rsidR="0058726F" w:rsidRPr="00222375">
        <w:rPr>
          <w:rFonts w:ascii="Garamond" w:hAnsi="Garamond" w:cstheme="minorHAnsi"/>
          <w:color w:val="000000" w:themeColor="text1"/>
          <w:shd w:val="clear" w:color="auto" w:fill="FFFFFF"/>
        </w:rPr>
        <w:t>insights</w:t>
      </w:r>
      <w:r w:rsidR="003B183F" w:rsidRPr="00222375">
        <w:rPr>
          <w:rFonts w:ascii="Garamond" w:hAnsi="Garamond" w:cstheme="minorHAnsi"/>
          <w:color w:val="000000" w:themeColor="text1"/>
          <w:shd w:val="clear" w:color="auto" w:fill="FFFFFF"/>
        </w:rPr>
        <w:t xml:space="preserve"> </w:t>
      </w:r>
      <w:r w:rsidR="003A2444" w:rsidRPr="00222375">
        <w:rPr>
          <w:rFonts w:ascii="Garamond" w:hAnsi="Garamond" w:cstheme="minorHAnsi"/>
          <w:color w:val="000000" w:themeColor="text1"/>
          <w:shd w:val="clear" w:color="auto" w:fill="FFFFFF"/>
        </w:rPr>
        <w:t xml:space="preserve">that the </w:t>
      </w:r>
      <w:r w:rsidR="009E0425" w:rsidRPr="00222375">
        <w:rPr>
          <w:rFonts w:ascii="Garamond" w:hAnsi="Garamond" w:cstheme="minorHAnsi"/>
          <w:color w:val="000000" w:themeColor="text1"/>
          <w:shd w:val="clear" w:color="auto" w:fill="FFFFFF"/>
        </w:rPr>
        <w:t xml:space="preserve">component provided, </w:t>
      </w:r>
      <w:r w:rsidR="003E71E4" w:rsidRPr="00222375">
        <w:rPr>
          <w:rFonts w:ascii="Garamond" w:hAnsi="Garamond" w:cstheme="minorHAnsi"/>
          <w:color w:val="000000" w:themeColor="text1"/>
          <w:shd w:val="clear" w:color="auto" w:fill="FFFFFF"/>
        </w:rPr>
        <w:t>“</w:t>
      </w:r>
      <w:r w:rsidR="003B183F" w:rsidRPr="00222375">
        <w:rPr>
          <w:rFonts w:ascii="Garamond" w:hAnsi="Garamond" w:cstheme="minorHAnsi"/>
          <w:color w:val="000000" w:themeColor="text1"/>
          <w:shd w:val="clear" w:color="auto" w:fill="FFFFFF"/>
        </w:rPr>
        <w:t xml:space="preserve">very useful </w:t>
      </w:r>
      <w:r w:rsidRPr="00222375">
        <w:rPr>
          <w:rFonts w:ascii="Garamond" w:hAnsi="Garamond" w:cstheme="minorHAnsi"/>
          <w:color w:val="000000" w:themeColor="text1"/>
          <w:shd w:val="clear" w:color="auto" w:fill="FFFFFF"/>
        </w:rPr>
        <w:t xml:space="preserve">to </w:t>
      </w:r>
      <w:r w:rsidR="009D1C26" w:rsidRPr="00222375">
        <w:rPr>
          <w:rFonts w:ascii="Garamond" w:hAnsi="Garamond" w:cstheme="minorHAnsi"/>
          <w:color w:val="000000" w:themeColor="text1"/>
          <w:shd w:val="clear" w:color="auto" w:fill="FFFFFF"/>
        </w:rPr>
        <w:t xml:space="preserve">explain </w:t>
      </w:r>
      <w:r w:rsidRPr="00222375">
        <w:rPr>
          <w:rFonts w:ascii="Garamond" w:hAnsi="Garamond" w:cstheme="minorHAnsi"/>
          <w:color w:val="000000" w:themeColor="text1"/>
          <w:shd w:val="clear" w:color="auto" w:fill="FFFFFF"/>
        </w:rPr>
        <w:t>the concept of intersectionality.</w:t>
      </w:r>
      <w:r w:rsidR="003E71E4" w:rsidRPr="00222375">
        <w:rPr>
          <w:rFonts w:ascii="Garamond" w:hAnsi="Garamond" w:cstheme="minorHAnsi"/>
          <w:color w:val="000000" w:themeColor="text1"/>
          <w:shd w:val="clear" w:color="auto" w:fill="FFFFFF"/>
        </w:rPr>
        <w:t>”</w:t>
      </w:r>
      <w:r w:rsidRPr="00222375">
        <w:rPr>
          <w:rFonts w:ascii="Garamond" w:hAnsi="Garamond" w:cstheme="minorHAnsi"/>
          <w:color w:val="000000" w:themeColor="text1"/>
          <w:shd w:val="clear" w:color="auto" w:fill="FFFFFF"/>
        </w:rPr>
        <w:t xml:space="preserve"> Dori J. Maynard, president of the Maynard Institute for Journalism Education in Oakland, CA, based her five Fault Lines of race, class, gender, generation and geography on her father, Robert C. Maynard’s philosophy, because he believed they were the most enduring forces that have shaped social tensions since the founding of this nation.</w:t>
      </w:r>
      <w:r w:rsidR="00090ACA" w:rsidRPr="00222375">
        <w:rPr>
          <w:rFonts w:ascii="Garamond" w:hAnsi="Garamond" w:cstheme="minorHAnsi"/>
          <w:color w:val="000000" w:themeColor="text1"/>
          <w:shd w:val="clear" w:color="auto" w:fill="FFFFFF"/>
        </w:rPr>
        <w:t xml:space="preserve"> </w:t>
      </w:r>
    </w:p>
    <w:p w14:paraId="457772D9" w14:textId="7055C642" w:rsidR="00177BB3" w:rsidRPr="00222375" w:rsidRDefault="00106F85" w:rsidP="009D7A08">
      <w:pPr>
        <w:spacing w:line="480" w:lineRule="auto"/>
        <w:ind w:firstLine="720"/>
        <w:contextualSpacing/>
        <w:mirrorIndents/>
        <w:rPr>
          <w:rFonts w:ascii="Garamond" w:hAnsi="Garamond" w:cstheme="minorHAnsi"/>
          <w:color w:val="000000" w:themeColor="text1"/>
          <w:shd w:val="clear" w:color="auto" w:fill="FFFFFF"/>
        </w:rPr>
      </w:pPr>
      <w:r w:rsidRPr="00222375">
        <w:rPr>
          <w:rFonts w:ascii="Garamond" w:hAnsi="Garamond" w:cstheme="minorHAnsi"/>
          <w:color w:val="000000" w:themeColor="text1"/>
          <w:shd w:val="clear" w:color="auto" w:fill="FFFFFF"/>
        </w:rPr>
        <w:lastRenderedPageBreak/>
        <w:t xml:space="preserve">My participants used a variety of media to emphasize </w:t>
      </w:r>
      <w:r w:rsidR="007E6ED7" w:rsidRPr="00222375">
        <w:rPr>
          <w:rFonts w:ascii="Garamond" w:hAnsi="Garamond" w:cstheme="minorHAnsi"/>
          <w:color w:val="000000" w:themeColor="text1"/>
          <w:shd w:val="clear" w:color="auto" w:fill="FFFFFF"/>
        </w:rPr>
        <w:t xml:space="preserve">and frame lectures around </w:t>
      </w:r>
      <w:r w:rsidR="00AE0C20" w:rsidRPr="00222375">
        <w:rPr>
          <w:rFonts w:ascii="Garamond" w:hAnsi="Garamond" w:cstheme="minorHAnsi"/>
          <w:color w:val="000000" w:themeColor="text1"/>
          <w:shd w:val="clear" w:color="auto" w:fill="FFFFFF"/>
        </w:rPr>
        <w:t xml:space="preserve">questions </w:t>
      </w:r>
      <w:r w:rsidRPr="00222375">
        <w:rPr>
          <w:rFonts w:ascii="Garamond" w:hAnsi="Garamond" w:cstheme="minorHAnsi"/>
          <w:color w:val="000000" w:themeColor="text1"/>
          <w:shd w:val="clear" w:color="auto" w:fill="FFFFFF"/>
        </w:rPr>
        <w:t xml:space="preserve">of </w:t>
      </w:r>
      <w:r w:rsidR="007E6ED7" w:rsidRPr="00222375">
        <w:rPr>
          <w:rFonts w:ascii="Garamond" w:hAnsi="Garamond" w:cstheme="minorHAnsi"/>
          <w:color w:val="000000" w:themeColor="text1"/>
          <w:shd w:val="clear" w:color="auto" w:fill="FFFFFF"/>
        </w:rPr>
        <w:t xml:space="preserve">diversity and </w:t>
      </w:r>
      <w:r w:rsidRPr="00222375">
        <w:rPr>
          <w:rFonts w:ascii="Garamond" w:hAnsi="Garamond" w:cstheme="minorHAnsi"/>
          <w:color w:val="000000" w:themeColor="text1"/>
          <w:shd w:val="clear" w:color="auto" w:fill="FFFFFF"/>
        </w:rPr>
        <w:t xml:space="preserve">internationality. </w:t>
      </w:r>
      <w:r w:rsidR="00B97108" w:rsidRPr="00222375">
        <w:rPr>
          <w:rFonts w:ascii="Garamond" w:hAnsi="Garamond" w:cstheme="minorHAnsi"/>
          <w:color w:val="000000" w:themeColor="text1"/>
          <w:shd w:val="clear" w:color="auto" w:fill="FFFFFF"/>
        </w:rPr>
        <w:t xml:space="preserve">As one participant said, “I </w:t>
      </w:r>
      <w:r w:rsidR="003708F4" w:rsidRPr="00222375">
        <w:rPr>
          <w:rFonts w:ascii="Garamond" w:hAnsi="Garamond" w:cstheme="minorHAnsi"/>
          <w:color w:val="000000" w:themeColor="text1"/>
          <w:shd w:val="clear" w:color="auto" w:fill="FFFFFF"/>
        </w:rPr>
        <w:t xml:space="preserve">wanted to </w:t>
      </w:r>
      <w:r w:rsidR="00760FF4" w:rsidRPr="00222375">
        <w:rPr>
          <w:rFonts w:ascii="Garamond" w:hAnsi="Garamond" w:cstheme="minorHAnsi"/>
          <w:color w:val="000000" w:themeColor="text1"/>
          <w:shd w:val="clear" w:color="auto" w:fill="FFFFFF"/>
        </w:rPr>
        <w:t>ensure</w:t>
      </w:r>
      <w:r w:rsidR="003708F4" w:rsidRPr="00222375">
        <w:rPr>
          <w:rFonts w:ascii="Garamond" w:hAnsi="Garamond" w:cstheme="minorHAnsi"/>
          <w:color w:val="000000" w:themeColor="text1"/>
          <w:shd w:val="clear" w:color="auto" w:fill="FFFFFF"/>
        </w:rPr>
        <w:t xml:space="preserve"> that my student journalists </w:t>
      </w:r>
      <w:r w:rsidR="00FB4A38" w:rsidRPr="00222375">
        <w:rPr>
          <w:rFonts w:ascii="Garamond" w:hAnsi="Garamond" w:cstheme="minorHAnsi"/>
          <w:color w:val="000000" w:themeColor="text1"/>
          <w:shd w:val="clear" w:color="auto" w:fill="FFFFFF"/>
        </w:rPr>
        <w:t>learned</w:t>
      </w:r>
      <w:r w:rsidR="003708F4" w:rsidRPr="00222375">
        <w:rPr>
          <w:rFonts w:ascii="Garamond" w:hAnsi="Garamond" w:cstheme="minorHAnsi"/>
          <w:color w:val="000000" w:themeColor="text1"/>
          <w:shd w:val="clear" w:color="auto" w:fill="FFFFFF"/>
        </w:rPr>
        <w:t xml:space="preserve"> </w:t>
      </w:r>
      <w:r w:rsidR="00FB4A38" w:rsidRPr="00222375">
        <w:rPr>
          <w:rFonts w:ascii="Garamond" w:hAnsi="Garamond" w:cstheme="minorHAnsi"/>
          <w:color w:val="000000" w:themeColor="text1"/>
          <w:shd w:val="clear" w:color="auto" w:fill="FFFFFF"/>
        </w:rPr>
        <w:t xml:space="preserve">more about the </w:t>
      </w:r>
      <w:r w:rsidR="00760FF4" w:rsidRPr="00222375">
        <w:rPr>
          <w:rFonts w:ascii="Garamond" w:hAnsi="Garamond" w:cstheme="minorHAnsi"/>
          <w:color w:val="000000" w:themeColor="text1"/>
          <w:shd w:val="clear" w:color="auto" w:fill="FFFFFF"/>
        </w:rPr>
        <w:t>context</w:t>
      </w:r>
      <w:r w:rsidR="00FB4A38" w:rsidRPr="00222375">
        <w:rPr>
          <w:rFonts w:ascii="Garamond" w:hAnsi="Garamond" w:cstheme="minorHAnsi"/>
          <w:color w:val="000000" w:themeColor="text1"/>
          <w:shd w:val="clear" w:color="auto" w:fill="FFFFFF"/>
        </w:rPr>
        <w:t xml:space="preserve"> </w:t>
      </w:r>
      <w:r w:rsidR="00760FF4" w:rsidRPr="00222375">
        <w:rPr>
          <w:rFonts w:ascii="Garamond" w:hAnsi="Garamond" w:cstheme="minorHAnsi"/>
          <w:color w:val="000000" w:themeColor="text1"/>
          <w:shd w:val="clear" w:color="auto" w:fill="FFFFFF"/>
        </w:rPr>
        <w:t xml:space="preserve">in which present racial tensions have brewed.” </w:t>
      </w:r>
      <w:r w:rsidR="007A1CCF" w:rsidRPr="00222375">
        <w:rPr>
          <w:rFonts w:ascii="Garamond" w:hAnsi="Garamond" w:cstheme="minorHAnsi"/>
          <w:color w:val="000000" w:themeColor="text1"/>
          <w:shd w:val="clear" w:color="auto" w:fill="FFFFFF"/>
        </w:rPr>
        <w:t xml:space="preserve">She showed various films </w:t>
      </w:r>
      <w:r w:rsidR="00E05182" w:rsidRPr="00222375">
        <w:rPr>
          <w:rFonts w:ascii="Garamond" w:hAnsi="Garamond" w:cstheme="minorHAnsi"/>
          <w:color w:val="000000" w:themeColor="text1"/>
          <w:shd w:val="clear" w:color="auto" w:fill="FFFFFF"/>
        </w:rPr>
        <w:t xml:space="preserve">like </w:t>
      </w:r>
      <w:r w:rsidR="006E42F7" w:rsidRPr="00222375">
        <w:rPr>
          <w:rFonts w:ascii="Garamond" w:hAnsi="Garamond" w:cstheme="minorHAnsi"/>
          <w:color w:val="000000" w:themeColor="text1"/>
          <w:shd w:val="clear" w:color="auto" w:fill="FFFFFF"/>
        </w:rPr>
        <w:t xml:space="preserve">To Kill a </w:t>
      </w:r>
      <w:r w:rsidR="00833B7C" w:rsidRPr="00222375">
        <w:rPr>
          <w:rFonts w:ascii="Garamond" w:hAnsi="Garamond" w:cstheme="minorHAnsi"/>
          <w:color w:val="000000" w:themeColor="text1"/>
          <w:shd w:val="clear" w:color="auto" w:fill="FFFFFF"/>
        </w:rPr>
        <w:t>Mockingbird</w:t>
      </w:r>
      <w:r w:rsidR="006E42F7" w:rsidRPr="00222375">
        <w:rPr>
          <w:rFonts w:ascii="Garamond" w:hAnsi="Garamond" w:cstheme="minorHAnsi"/>
          <w:color w:val="000000" w:themeColor="text1"/>
          <w:shd w:val="clear" w:color="auto" w:fill="FFFFFF"/>
        </w:rPr>
        <w:t xml:space="preserve"> and Gone with the Wind</w:t>
      </w:r>
      <w:r w:rsidR="00E10E02" w:rsidRPr="00222375">
        <w:rPr>
          <w:rFonts w:ascii="Garamond" w:hAnsi="Garamond" w:cstheme="minorHAnsi"/>
          <w:color w:val="000000" w:themeColor="text1"/>
          <w:shd w:val="clear" w:color="auto" w:fill="FFFFFF"/>
        </w:rPr>
        <w:t xml:space="preserve"> </w:t>
      </w:r>
      <w:r w:rsidR="006E42F7" w:rsidRPr="00222375">
        <w:rPr>
          <w:rFonts w:ascii="Garamond" w:hAnsi="Garamond" w:cstheme="minorHAnsi"/>
          <w:color w:val="000000" w:themeColor="text1"/>
          <w:shd w:val="clear" w:color="auto" w:fill="FFFFFF"/>
        </w:rPr>
        <w:t xml:space="preserve">to talk about the history of </w:t>
      </w:r>
      <w:r w:rsidR="00CE2913" w:rsidRPr="00222375">
        <w:rPr>
          <w:rFonts w:ascii="Garamond" w:hAnsi="Garamond" w:cstheme="minorHAnsi"/>
          <w:color w:val="000000" w:themeColor="text1"/>
          <w:shd w:val="clear" w:color="auto" w:fill="FFFFFF"/>
        </w:rPr>
        <w:t>how black</w:t>
      </w:r>
      <w:r w:rsidR="00776023" w:rsidRPr="00222375">
        <w:rPr>
          <w:rFonts w:ascii="Garamond" w:hAnsi="Garamond" w:cstheme="minorHAnsi"/>
          <w:color w:val="000000" w:themeColor="text1"/>
          <w:shd w:val="clear" w:color="auto" w:fill="FFFFFF"/>
        </w:rPr>
        <w:t xml:space="preserve"> </w:t>
      </w:r>
      <w:r w:rsidR="00B745AF" w:rsidRPr="00222375">
        <w:rPr>
          <w:rFonts w:ascii="Garamond" w:hAnsi="Garamond" w:cstheme="minorHAnsi"/>
          <w:color w:val="000000" w:themeColor="text1"/>
          <w:shd w:val="clear" w:color="auto" w:fill="FFFFFF"/>
        </w:rPr>
        <w:t>lives are</w:t>
      </w:r>
      <w:r w:rsidR="00776023" w:rsidRPr="00222375">
        <w:rPr>
          <w:rFonts w:ascii="Garamond" w:hAnsi="Garamond" w:cstheme="minorHAnsi"/>
          <w:color w:val="000000" w:themeColor="text1"/>
          <w:shd w:val="clear" w:color="auto" w:fill="FFFFFF"/>
        </w:rPr>
        <w:t xml:space="preserve"> shaped in the country today. </w:t>
      </w:r>
      <w:r w:rsidR="00833B7C" w:rsidRPr="00222375">
        <w:rPr>
          <w:rFonts w:ascii="Garamond" w:hAnsi="Garamond" w:cstheme="minorHAnsi"/>
          <w:color w:val="000000" w:themeColor="text1"/>
          <w:shd w:val="clear" w:color="auto" w:fill="FFFFFF"/>
        </w:rPr>
        <w:t xml:space="preserve">“Historically students have had a woeful lack of historical </w:t>
      </w:r>
      <w:r w:rsidR="00684020" w:rsidRPr="00222375">
        <w:rPr>
          <w:rFonts w:ascii="Garamond" w:hAnsi="Garamond" w:cstheme="minorHAnsi"/>
          <w:color w:val="000000" w:themeColor="text1"/>
          <w:shd w:val="clear" w:color="auto" w:fill="FFFFFF"/>
        </w:rPr>
        <w:t>context</w:t>
      </w:r>
      <w:r w:rsidR="00833B7C" w:rsidRPr="00222375">
        <w:rPr>
          <w:rFonts w:ascii="Garamond" w:hAnsi="Garamond" w:cstheme="minorHAnsi"/>
          <w:color w:val="000000" w:themeColor="text1"/>
          <w:shd w:val="clear" w:color="auto" w:fill="FFFFFF"/>
        </w:rPr>
        <w:t xml:space="preserve"> about how the US came to be and that </w:t>
      </w:r>
      <w:r w:rsidR="00684020" w:rsidRPr="00222375">
        <w:rPr>
          <w:rFonts w:ascii="Garamond" w:hAnsi="Garamond" w:cstheme="minorHAnsi"/>
          <w:color w:val="000000" w:themeColor="text1"/>
          <w:shd w:val="clear" w:color="auto" w:fill="FFFFFF"/>
        </w:rPr>
        <w:t>was a</w:t>
      </w:r>
      <w:r w:rsidR="00833B7C" w:rsidRPr="00222375">
        <w:rPr>
          <w:rFonts w:ascii="Garamond" w:hAnsi="Garamond" w:cstheme="minorHAnsi"/>
          <w:color w:val="000000" w:themeColor="text1"/>
          <w:shd w:val="clear" w:color="auto" w:fill="FFFFFF"/>
        </w:rPr>
        <w:t xml:space="preserve"> </w:t>
      </w:r>
      <w:r w:rsidR="00FF0981" w:rsidRPr="00222375">
        <w:rPr>
          <w:rFonts w:ascii="Garamond" w:hAnsi="Garamond" w:cstheme="minorHAnsi"/>
          <w:color w:val="000000" w:themeColor="text1"/>
          <w:shd w:val="clear" w:color="auto" w:fill="FFFFFF"/>
        </w:rPr>
        <w:t>huge lacuna</w:t>
      </w:r>
      <w:r w:rsidR="00833B7C" w:rsidRPr="00222375">
        <w:rPr>
          <w:rFonts w:ascii="Garamond" w:hAnsi="Garamond" w:cstheme="minorHAnsi"/>
          <w:color w:val="000000" w:themeColor="text1"/>
          <w:shd w:val="clear" w:color="auto" w:fill="FFFFFF"/>
        </w:rPr>
        <w:t xml:space="preserve"> that had to be fulfilled,” she said. Using the movies as a focal point she </w:t>
      </w:r>
      <w:r w:rsidR="00684020" w:rsidRPr="00222375">
        <w:rPr>
          <w:rFonts w:ascii="Garamond" w:hAnsi="Garamond" w:cstheme="minorHAnsi"/>
          <w:color w:val="000000" w:themeColor="text1"/>
          <w:shd w:val="clear" w:color="auto" w:fill="FFFFFF"/>
        </w:rPr>
        <w:t xml:space="preserve">spoke not about how slavery came to be but also how racism </w:t>
      </w:r>
      <w:r w:rsidR="00FF0981" w:rsidRPr="00222375">
        <w:rPr>
          <w:rFonts w:ascii="Garamond" w:hAnsi="Garamond" w:cstheme="minorHAnsi"/>
          <w:color w:val="000000" w:themeColor="text1"/>
          <w:shd w:val="clear" w:color="auto" w:fill="FFFFFF"/>
        </w:rPr>
        <w:t>permeated</w:t>
      </w:r>
      <w:r w:rsidR="00684020" w:rsidRPr="00222375">
        <w:rPr>
          <w:rFonts w:ascii="Garamond" w:hAnsi="Garamond" w:cstheme="minorHAnsi"/>
          <w:color w:val="000000" w:themeColor="text1"/>
          <w:shd w:val="clear" w:color="auto" w:fill="FFFFFF"/>
        </w:rPr>
        <w:t xml:space="preserve"> even </w:t>
      </w:r>
      <w:r w:rsidR="00177BB3" w:rsidRPr="00222375">
        <w:rPr>
          <w:rFonts w:ascii="Garamond" w:hAnsi="Garamond" w:cstheme="minorHAnsi"/>
          <w:color w:val="000000" w:themeColor="text1"/>
          <w:shd w:val="clear" w:color="auto" w:fill="FFFFFF"/>
        </w:rPr>
        <w:t xml:space="preserve">in </w:t>
      </w:r>
      <w:r w:rsidR="00684020" w:rsidRPr="00222375">
        <w:rPr>
          <w:rFonts w:ascii="Garamond" w:hAnsi="Garamond" w:cstheme="minorHAnsi"/>
          <w:color w:val="000000" w:themeColor="text1"/>
          <w:shd w:val="clear" w:color="auto" w:fill="FFFFFF"/>
        </w:rPr>
        <w:t xml:space="preserve">the movie industry. </w:t>
      </w:r>
      <w:r w:rsidR="0023122C" w:rsidRPr="00222375">
        <w:rPr>
          <w:rFonts w:ascii="Garamond" w:hAnsi="Garamond" w:cstheme="minorHAnsi"/>
          <w:color w:val="000000" w:themeColor="text1"/>
          <w:shd w:val="clear" w:color="auto" w:fill="FFFFFF"/>
        </w:rPr>
        <w:t xml:space="preserve">This was also a way to </w:t>
      </w:r>
      <w:r w:rsidR="007C2A57" w:rsidRPr="00222375">
        <w:rPr>
          <w:rFonts w:ascii="Garamond" w:hAnsi="Garamond" w:cstheme="minorHAnsi"/>
          <w:color w:val="000000" w:themeColor="text1"/>
          <w:shd w:val="clear" w:color="auto" w:fill="FFFFFF"/>
        </w:rPr>
        <w:t xml:space="preserve">understand that while </w:t>
      </w:r>
      <w:r w:rsidR="0023122C" w:rsidRPr="00222375">
        <w:rPr>
          <w:rFonts w:ascii="Garamond" w:hAnsi="Garamond" w:cstheme="minorHAnsi"/>
          <w:color w:val="000000" w:themeColor="text1"/>
          <w:shd w:val="clear" w:color="auto" w:fill="FFFFFF"/>
        </w:rPr>
        <w:t xml:space="preserve">personal experience was important when it came to </w:t>
      </w:r>
      <w:r w:rsidR="00AC5F6D" w:rsidRPr="00222375">
        <w:rPr>
          <w:rFonts w:ascii="Garamond" w:hAnsi="Garamond" w:cstheme="minorHAnsi"/>
          <w:color w:val="000000" w:themeColor="text1"/>
          <w:shd w:val="clear" w:color="auto" w:fill="FFFFFF"/>
        </w:rPr>
        <w:t>comprehend</w:t>
      </w:r>
      <w:r w:rsidR="002F5A04" w:rsidRPr="00222375">
        <w:rPr>
          <w:rFonts w:ascii="Garamond" w:hAnsi="Garamond" w:cstheme="minorHAnsi"/>
          <w:color w:val="000000" w:themeColor="text1"/>
          <w:shd w:val="clear" w:color="auto" w:fill="FFFFFF"/>
        </w:rPr>
        <w:t xml:space="preserve"> </w:t>
      </w:r>
      <w:r w:rsidR="0023122C" w:rsidRPr="00222375">
        <w:rPr>
          <w:rFonts w:ascii="Garamond" w:hAnsi="Garamond" w:cstheme="minorHAnsi"/>
          <w:color w:val="000000" w:themeColor="text1"/>
          <w:shd w:val="clear" w:color="auto" w:fill="FFFFFF"/>
        </w:rPr>
        <w:t xml:space="preserve">certain </w:t>
      </w:r>
      <w:r w:rsidR="00CE308E" w:rsidRPr="00222375">
        <w:rPr>
          <w:rFonts w:ascii="Garamond" w:hAnsi="Garamond" w:cstheme="minorHAnsi"/>
          <w:color w:val="000000" w:themeColor="text1"/>
          <w:shd w:val="clear" w:color="auto" w:fill="FFFFFF"/>
        </w:rPr>
        <w:t>struggles</w:t>
      </w:r>
      <w:r w:rsidR="007C2A57" w:rsidRPr="00222375">
        <w:rPr>
          <w:rFonts w:ascii="Garamond" w:hAnsi="Garamond" w:cstheme="minorHAnsi"/>
          <w:color w:val="000000" w:themeColor="text1"/>
          <w:shd w:val="clear" w:color="auto" w:fill="FFFFFF"/>
        </w:rPr>
        <w:t>;</w:t>
      </w:r>
      <w:r w:rsidR="0023122C" w:rsidRPr="00222375">
        <w:rPr>
          <w:rFonts w:ascii="Garamond" w:hAnsi="Garamond" w:cstheme="minorHAnsi"/>
          <w:color w:val="000000" w:themeColor="text1"/>
          <w:shd w:val="clear" w:color="auto" w:fill="FFFFFF"/>
        </w:rPr>
        <w:t xml:space="preserve"> it was important to transcend the personal and </w:t>
      </w:r>
      <w:r w:rsidR="002F035C" w:rsidRPr="00222375">
        <w:rPr>
          <w:rFonts w:ascii="Garamond" w:hAnsi="Garamond" w:cstheme="minorHAnsi"/>
          <w:color w:val="000000" w:themeColor="text1"/>
          <w:shd w:val="clear" w:color="auto" w:fill="FFFFFF"/>
        </w:rPr>
        <w:t>extend into the</w:t>
      </w:r>
      <w:r w:rsidR="0023122C" w:rsidRPr="00222375">
        <w:rPr>
          <w:rFonts w:ascii="Garamond" w:hAnsi="Garamond" w:cstheme="minorHAnsi"/>
          <w:color w:val="000000" w:themeColor="text1"/>
          <w:shd w:val="clear" w:color="auto" w:fill="FFFFFF"/>
        </w:rPr>
        <w:t xml:space="preserve"> universal</w:t>
      </w:r>
      <w:r w:rsidR="000501CA" w:rsidRPr="00222375">
        <w:rPr>
          <w:rFonts w:ascii="Garamond" w:hAnsi="Garamond" w:cstheme="minorHAnsi"/>
          <w:color w:val="000000" w:themeColor="text1"/>
          <w:shd w:val="clear" w:color="auto" w:fill="FFFFFF"/>
        </w:rPr>
        <w:t xml:space="preserve"> as well</w:t>
      </w:r>
      <w:r w:rsidR="0023122C" w:rsidRPr="00222375">
        <w:rPr>
          <w:rFonts w:ascii="Garamond" w:hAnsi="Garamond" w:cstheme="minorHAnsi"/>
          <w:color w:val="000000" w:themeColor="text1"/>
          <w:shd w:val="clear" w:color="auto" w:fill="FFFFFF"/>
        </w:rPr>
        <w:t xml:space="preserve">. </w:t>
      </w:r>
      <w:r w:rsidR="004E035C" w:rsidRPr="00222375">
        <w:rPr>
          <w:rFonts w:ascii="Garamond" w:hAnsi="Garamond" w:cstheme="minorHAnsi"/>
          <w:color w:val="000000" w:themeColor="text1"/>
          <w:shd w:val="clear" w:color="auto" w:fill="FFFFFF"/>
        </w:rPr>
        <w:t xml:space="preserve">It is easy to show a movie in an online </w:t>
      </w:r>
      <w:r w:rsidR="00D5410A" w:rsidRPr="00222375">
        <w:rPr>
          <w:rFonts w:ascii="Garamond" w:hAnsi="Garamond" w:cstheme="minorHAnsi"/>
          <w:color w:val="000000" w:themeColor="text1"/>
          <w:shd w:val="clear" w:color="auto" w:fill="FFFFFF"/>
        </w:rPr>
        <w:t>class,</w:t>
      </w:r>
      <w:r w:rsidR="004E035C" w:rsidRPr="00222375">
        <w:rPr>
          <w:rFonts w:ascii="Garamond" w:hAnsi="Garamond" w:cstheme="minorHAnsi"/>
          <w:color w:val="000000" w:themeColor="text1"/>
          <w:shd w:val="clear" w:color="auto" w:fill="FFFFFF"/>
        </w:rPr>
        <w:t xml:space="preserve"> said my </w:t>
      </w:r>
      <w:r w:rsidR="00E21CE6" w:rsidRPr="00222375">
        <w:rPr>
          <w:rFonts w:ascii="Garamond" w:hAnsi="Garamond" w:cstheme="minorHAnsi"/>
          <w:color w:val="000000" w:themeColor="text1"/>
          <w:shd w:val="clear" w:color="auto" w:fill="FFFFFF"/>
        </w:rPr>
        <w:t>participants</w:t>
      </w:r>
      <w:r w:rsidR="004E035C" w:rsidRPr="00222375">
        <w:rPr>
          <w:rFonts w:ascii="Garamond" w:hAnsi="Garamond" w:cstheme="minorHAnsi"/>
          <w:color w:val="000000" w:themeColor="text1"/>
          <w:shd w:val="clear" w:color="auto" w:fill="FFFFFF"/>
        </w:rPr>
        <w:t xml:space="preserve">, but they also ensured that they remembered key scenes and </w:t>
      </w:r>
      <w:r w:rsidR="00072B72" w:rsidRPr="00222375">
        <w:rPr>
          <w:rFonts w:ascii="Garamond" w:hAnsi="Garamond" w:cstheme="minorHAnsi"/>
          <w:color w:val="000000" w:themeColor="text1"/>
          <w:shd w:val="clear" w:color="auto" w:fill="FFFFFF"/>
        </w:rPr>
        <w:t xml:space="preserve">created </w:t>
      </w:r>
      <w:r w:rsidR="004E035C" w:rsidRPr="00222375">
        <w:rPr>
          <w:rFonts w:ascii="Garamond" w:hAnsi="Garamond" w:cstheme="minorHAnsi"/>
          <w:color w:val="000000" w:themeColor="text1"/>
          <w:shd w:val="clear" w:color="auto" w:fill="FFFFFF"/>
        </w:rPr>
        <w:t>points of discussion</w:t>
      </w:r>
      <w:r w:rsidR="00072B72" w:rsidRPr="00222375">
        <w:rPr>
          <w:rFonts w:ascii="Garamond" w:hAnsi="Garamond" w:cstheme="minorHAnsi"/>
          <w:color w:val="000000" w:themeColor="text1"/>
          <w:shd w:val="clear" w:color="auto" w:fill="FFFFFF"/>
        </w:rPr>
        <w:t xml:space="preserve"> to lead the class through</w:t>
      </w:r>
      <w:r w:rsidR="001B39FD" w:rsidRPr="00222375">
        <w:rPr>
          <w:rFonts w:ascii="Garamond" w:hAnsi="Garamond" w:cstheme="minorHAnsi"/>
          <w:color w:val="000000" w:themeColor="text1"/>
          <w:shd w:val="clear" w:color="auto" w:fill="FFFFFF"/>
        </w:rPr>
        <w:t>.</w:t>
      </w:r>
      <w:r w:rsidR="00090ACA" w:rsidRPr="00222375">
        <w:rPr>
          <w:rFonts w:ascii="Garamond" w:hAnsi="Garamond" w:cstheme="minorHAnsi"/>
          <w:color w:val="000000" w:themeColor="text1"/>
          <w:shd w:val="clear" w:color="auto" w:fill="FFFFFF"/>
        </w:rPr>
        <w:t xml:space="preserve"> </w:t>
      </w:r>
    </w:p>
    <w:p w14:paraId="039F2A92" w14:textId="41C1D3EF" w:rsidR="00AE4523" w:rsidRPr="00222375" w:rsidRDefault="00917BC3" w:rsidP="009D7A08">
      <w:pPr>
        <w:spacing w:line="480" w:lineRule="auto"/>
        <w:ind w:firstLine="720"/>
        <w:contextualSpacing/>
        <w:mirrorIndents/>
        <w:rPr>
          <w:rFonts w:ascii="Garamond" w:hAnsi="Garamond" w:cstheme="minorHAnsi"/>
          <w:color w:val="000000" w:themeColor="text1"/>
          <w:shd w:val="clear" w:color="auto" w:fill="FFFFFF"/>
        </w:rPr>
      </w:pPr>
      <w:r w:rsidRPr="00222375">
        <w:rPr>
          <w:rFonts w:ascii="Garamond" w:hAnsi="Garamond" w:cstheme="minorHAnsi"/>
          <w:color w:val="000000" w:themeColor="text1"/>
          <w:shd w:val="clear" w:color="auto" w:fill="FFFFFF"/>
        </w:rPr>
        <w:t>Discussions around these</w:t>
      </w:r>
      <w:r w:rsidR="00F45C00" w:rsidRPr="00222375">
        <w:rPr>
          <w:rFonts w:ascii="Garamond" w:hAnsi="Garamond" w:cstheme="minorHAnsi"/>
          <w:color w:val="000000" w:themeColor="text1"/>
          <w:shd w:val="clear" w:color="auto" w:fill="FFFFFF"/>
        </w:rPr>
        <w:t xml:space="preserve"> films</w:t>
      </w:r>
      <w:r w:rsidRPr="00222375">
        <w:rPr>
          <w:rFonts w:ascii="Garamond" w:hAnsi="Garamond" w:cstheme="minorHAnsi"/>
          <w:color w:val="000000" w:themeColor="text1"/>
          <w:shd w:val="clear" w:color="auto" w:fill="FFFFFF"/>
        </w:rPr>
        <w:t xml:space="preserve"> were also related to how they are being covered in the media lately. </w:t>
      </w:r>
      <w:r w:rsidR="00526BD7" w:rsidRPr="00222375">
        <w:rPr>
          <w:rFonts w:ascii="Garamond" w:hAnsi="Garamond" w:cstheme="minorHAnsi"/>
          <w:color w:val="000000" w:themeColor="text1"/>
          <w:shd w:val="clear" w:color="auto" w:fill="FFFFFF"/>
        </w:rPr>
        <w:t>Various studies have shown that social media has had a significant influence on racism and can be a useful resource for extending our understanding of race (</w:t>
      </w:r>
      <w:r w:rsidR="00526BD7" w:rsidRPr="00222375">
        <w:rPr>
          <w:rFonts w:ascii="Garamond" w:hAnsi="Garamond" w:cstheme="minorHAnsi"/>
          <w:color w:val="000000" w:themeColor="text1"/>
        </w:rPr>
        <w:t xml:space="preserve">Nakagawa </w:t>
      </w:r>
      <w:r w:rsidR="00CE2913" w:rsidRPr="00222375">
        <w:rPr>
          <w:rFonts w:ascii="Garamond" w:hAnsi="Garamond" w:cstheme="minorHAnsi"/>
          <w:color w:val="000000" w:themeColor="text1"/>
        </w:rPr>
        <w:t>&amp;</w:t>
      </w:r>
      <w:r w:rsidR="00526BD7" w:rsidRPr="00222375">
        <w:rPr>
          <w:rFonts w:ascii="Garamond" w:hAnsi="Garamond" w:cstheme="minorHAnsi"/>
          <w:color w:val="000000" w:themeColor="text1"/>
        </w:rPr>
        <w:t xml:space="preserve"> </w:t>
      </w:r>
      <w:proofErr w:type="spellStart"/>
      <w:r w:rsidR="00526BD7" w:rsidRPr="00222375">
        <w:rPr>
          <w:rFonts w:ascii="Garamond" w:hAnsi="Garamond" w:cstheme="minorHAnsi"/>
          <w:color w:val="000000" w:themeColor="text1"/>
        </w:rPr>
        <w:t>Arzubiaga</w:t>
      </w:r>
      <w:proofErr w:type="spellEnd"/>
      <w:r w:rsidR="00526BD7" w:rsidRPr="00222375">
        <w:rPr>
          <w:rFonts w:ascii="Garamond" w:hAnsi="Garamond" w:cstheme="minorHAnsi"/>
          <w:color w:val="000000" w:themeColor="text1"/>
        </w:rPr>
        <w:t>, 2014)</w:t>
      </w:r>
      <w:r w:rsidR="00526BD7" w:rsidRPr="00222375">
        <w:rPr>
          <w:rFonts w:ascii="Garamond" w:hAnsi="Garamond" w:cstheme="minorHAnsi"/>
          <w:color w:val="000000" w:themeColor="text1"/>
          <w:shd w:val="clear" w:color="auto" w:fill="FFFFFF"/>
        </w:rPr>
        <w:t>.</w:t>
      </w:r>
      <w:r w:rsidR="00090ACA" w:rsidRPr="00222375">
        <w:rPr>
          <w:rFonts w:ascii="Garamond" w:hAnsi="Garamond" w:cstheme="minorHAnsi"/>
          <w:color w:val="000000" w:themeColor="text1"/>
          <w:shd w:val="clear" w:color="auto" w:fill="FFFFFF"/>
        </w:rPr>
        <w:t xml:space="preserve"> </w:t>
      </w:r>
      <w:r w:rsidRPr="00222375">
        <w:rPr>
          <w:rFonts w:ascii="Garamond" w:hAnsi="Garamond" w:cstheme="minorHAnsi"/>
          <w:color w:val="000000" w:themeColor="text1"/>
          <w:shd w:val="clear" w:color="auto" w:fill="FFFFFF"/>
        </w:rPr>
        <w:t xml:space="preserve">“In a social media class, I encourage students to </w:t>
      </w:r>
      <w:r w:rsidR="00774A1C" w:rsidRPr="00222375">
        <w:rPr>
          <w:rFonts w:ascii="Garamond" w:hAnsi="Garamond" w:cstheme="minorHAnsi"/>
          <w:color w:val="000000" w:themeColor="text1"/>
          <w:shd w:val="clear" w:color="auto" w:fill="FFFFFF"/>
        </w:rPr>
        <w:t>analyze</w:t>
      </w:r>
      <w:r w:rsidRPr="00222375">
        <w:rPr>
          <w:rFonts w:ascii="Garamond" w:hAnsi="Garamond" w:cstheme="minorHAnsi"/>
          <w:color w:val="000000" w:themeColor="text1"/>
          <w:shd w:val="clear" w:color="auto" w:fill="FFFFFF"/>
        </w:rPr>
        <w:t xml:space="preserve"> the tweets </w:t>
      </w:r>
      <w:r w:rsidR="005831EE" w:rsidRPr="00222375">
        <w:rPr>
          <w:rFonts w:ascii="Garamond" w:hAnsi="Garamond" w:cstheme="minorHAnsi"/>
          <w:color w:val="000000" w:themeColor="text1"/>
          <w:shd w:val="clear" w:color="auto" w:fill="FFFFFF"/>
        </w:rPr>
        <w:t xml:space="preserve">around the </w:t>
      </w:r>
      <w:r w:rsidR="00A64578" w:rsidRPr="00222375">
        <w:rPr>
          <w:rFonts w:ascii="Garamond" w:hAnsi="Garamond" w:cstheme="minorHAnsi"/>
          <w:color w:val="000000" w:themeColor="text1"/>
          <w:shd w:val="clear" w:color="auto" w:fill="FFFFFF"/>
        </w:rPr>
        <w:t>theme</w:t>
      </w:r>
      <w:r w:rsidR="005831EE" w:rsidRPr="00222375">
        <w:rPr>
          <w:rFonts w:ascii="Garamond" w:hAnsi="Garamond" w:cstheme="minorHAnsi"/>
          <w:color w:val="000000" w:themeColor="text1"/>
          <w:shd w:val="clear" w:color="auto" w:fill="FFFFFF"/>
        </w:rPr>
        <w:t xml:space="preserve"> and use that as starting points to discuss </w:t>
      </w:r>
      <w:r w:rsidR="00AA0F2D" w:rsidRPr="00222375">
        <w:rPr>
          <w:rFonts w:ascii="Garamond" w:hAnsi="Garamond" w:cstheme="minorHAnsi"/>
          <w:color w:val="000000" w:themeColor="text1"/>
          <w:shd w:val="clear" w:color="auto" w:fill="FFFFFF"/>
        </w:rPr>
        <w:t xml:space="preserve">racism and allied aspects,” said one participant, a professor at a large private university. </w:t>
      </w:r>
      <w:r w:rsidR="00AE4523" w:rsidRPr="00222375">
        <w:rPr>
          <w:rFonts w:ascii="Garamond" w:hAnsi="Garamond" w:cstheme="minorHAnsi"/>
          <w:color w:val="000000" w:themeColor="text1"/>
          <w:shd w:val="clear" w:color="auto" w:fill="FFFFFF"/>
        </w:rPr>
        <w:t>This helped them identify words like “n</w:t>
      </w:r>
      <w:r w:rsidR="00F45C00" w:rsidRPr="00222375">
        <w:rPr>
          <w:rFonts w:ascii="Garamond" w:hAnsi="Garamond" w:cstheme="minorHAnsi"/>
          <w:color w:val="000000" w:themeColor="text1"/>
          <w:shd w:val="clear" w:color="auto" w:fill="FFFFFF"/>
        </w:rPr>
        <w:t>*****</w:t>
      </w:r>
      <w:r w:rsidR="00AE4523" w:rsidRPr="00222375">
        <w:rPr>
          <w:rFonts w:ascii="Garamond" w:hAnsi="Garamond" w:cstheme="minorHAnsi"/>
          <w:color w:val="000000" w:themeColor="text1"/>
          <w:shd w:val="clear" w:color="auto" w:fill="FFFFFF"/>
        </w:rPr>
        <w:t xml:space="preserve">” and discuss their connotations; words that most students would not bring up on their </w:t>
      </w:r>
      <w:r w:rsidR="00242283" w:rsidRPr="00222375">
        <w:rPr>
          <w:rFonts w:ascii="Garamond" w:hAnsi="Garamond" w:cstheme="minorHAnsi"/>
          <w:color w:val="000000" w:themeColor="text1"/>
          <w:highlight w:val="yellow"/>
          <w:shd w:val="clear" w:color="auto" w:fill="FFFFFF"/>
        </w:rPr>
        <w:t>own.</w:t>
      </w:r>
      <w:r w:rsidR="00242283" w:rsidRPr="00222375">
        <w:rPr>
          <w:rFonts w:ascii="Garamond" w:hAnsi="Garamond" w:cstheme="minorHAnsi"/>
          <w:color w:val="000000" w:themeColor="text1"/>
          <w:shd w:val="clear" w:color="auto" w:fill="FFFFFF"/>
        </w:rPr>
        <w:t xml:space="preserve"> </w:t>
      </w:r>
      <w:r w:rsidR="00AE4523" w:rsidRPr="00222375">
        <w:rPr>
          <w:rFonts w:ascii="Garamond" w:hAnsi="Garamond" w:cstheme="minorHAnsi"/>
          <w:color w:val="000000" w:themeColor="text1"/>
          <w:shd w:val="clear" w:color="auto" w:fill="FFFFFF"/>
        </w:rPr>
        <w:t xml:space="preserve"> </w:t>
      </w:r>
    </w:p>
    <w:p w14:paraId="6761D056" w14:textId="60584B74" w:rsidR="002F5A04" w:rsidRPr="00222375" w:rsidRDefault="003D2111" w:rsidP="009D7A08">
      <w:pPr>
        <w:spacing w:line="480" w:lineRule="auto"/>
        <w:ind w:firstLine="720"/>
        <w:contextualSpacing/>
        <w:mirrorIndents/>
        <w:rPr>
          <w:rFonts w:ascii="Garamond" w:hAnsi="Garamond" w:cstheme="minorHAnsi"/>
          <w:color w:val="000000" w:themeColor="text1"/>
        </w:rPr>
      </w:pPr>
      <w:r w:rsidRPr="00222375">
        <w:rPr>
          <w:rFonts w:ascii="Garamond" w:hAnsi="Garamond" w:cstheme="minorHAnsi"/>
          <w:color w:val="000000" w:themeColor="text1"/>
          <w:shd w:val="clear" w:color="auto" w:fill="FFFFFF"/>
        </w:rPr>
        <w:t xml:space="preserve">But as my participants said, it would be a mistake to assume that all students are familiar with Twitter. </w:t>
      </w:r>
      <w:r w:rsidR="00E74C22" w:rsidRPr="00222375">
        <w:rPr>
          <w:rFonts w:ascii="Garamond" w:hAnsi="Garamond" w:cstheme="minorHAnsi"/>
          <w:color w:val="000000" w:themeColor="text1"/>
          <w:shd w:val="clear" w:color="auto" w:fill="FFFFFF"/>
        </w:rPr>
        <w:t xml:space="preserve">Sometimes students needed help navigating the platform and professors should be aware of this and </w:t>
      </w:r>
      <w:r w:rsidR="00C54D49" w:rsidRPr="00222375">
        <w:rPr>
          <w:rFonts w:ascii="Garamond" w:hAnsi="Garamond" w:cstheme="minorHAnsi"/>
          <w:color w:val="000000" w:themeColor="text1"/>
          <w:shd w:val="clear" w:color="auto" w:fill="FFFFFF"/>
        </w:rPr>
        <w:t>prepare</w:t>
      </w:r>
      <w:r w:rsidR="00E74C22" w:rsidRPr="00222375">
        <w:rPr>
          <w:rFonts w:ascii="Garamond" w:hAnsi="Garamond" w:cstheme="minorHAnsi"/>
          <w:color w:val="000000" w:themeColor="text1"/>
          <w:shd w:val="clear" w:color="auto" w:fill="FFFFFF"/>
        </w:rPr>
        <w:t xml:space="preserve"> accordingly. </w:t>
      </w:r>
      <w:r w:rsidR="002F5A04" w:rsidRPr="00222375">
        <w:rPr>
          <w:rFonts w:ascii="Garamond" w:hAnsi="Garamond" w:cstheme="minorHAnsi"/>
          <w:color w:val="000000" w:themeColor="text1"/>
          <w:shd w:val="clear" w:color="auto" w:fill="FFFFFF"/>
        </w:rPr>
        <w:t>Professors</w:t>
      </w:r>
      <w:r w:rsidR="00CA5EE7" w:rsidRPr="00222375">
        <w:rPr>
          <w:rFonts w:ascii="Garamond" w:hAnsi="Garamond" w:cstheme="minorHAnsi"/>
          <w:color w:val="000000" w:themeColor="text1"/>
          <w:shd w:val="clear" w:color="auto" w:fill="FFFFFF"/>
        </w:rPr>
        <w:t xml:space="preserve"> did not </w:t>
      </w:r>
      <w:r w:rsidR="002F5A04" w:rsidRPr="00222375">
        <w:rPr>
          <w:rFonts w:ascii="Garamond" w:hAnsi="Garamond" w:cstheme="minorHAnsi"/>
          <w:color w:val="000000" w:themeColor="text1"/>
          <w:shd w:val="clear" w:color="auto" w:fill="FFFFFF"/>
        </w:rPr>
        <w:t>restrict</w:t>
      </w:r>
      <w:r w:rsidR="00CA5EE7" w:rsidRPr="00222375">
        <w:rPr>
          <w:rFonts w:ascii="Garamond" w:hAnsi="Garamond" w:cstheme="minorHAnsi"/>
          <w:color w:val="000000" w:themeColor="text1"/>
          <w:shd w:val="clear" w:color="auto" w:fill="FFFFFF"/>
        </w:rPr>
        <w:t xml:space="preserve"> themselves to </w:t>
      </w:r>
      <w:r w:rsidR="002F5A04" w:rsidRPr="00222375">
        <w:rPr>
          <w:rFonts w:ascii="Garamond" w:hAnsi="Garamond" w:cstheme="minorHAnsi"/>
          <w:color w:val="000000" w:themeColor="text1"/>
          <w:shd w:val="clear" w:color="auto" w:fill="FFFFFF"/>
        </w:rPr>
        <w:t xml:space="preserve">Twitter alone </w:t>
      </w:r>
      <w:r w:rsidR="0035330F" w:rsidRPr="00222375">
        <w:rPr>
          <w:rFonts w:ascii="Garamond" w:hAnsi="Garamond" w:cstheme="minorHAnsi"/>
          <w:color w:val="000000" w:themeColor="text1"/>
          <w:shd w:val="clear" w:color="auto" w:fill="FFFFFF"/>
        </w:rPr>
        <w:t xml:space="preserve">for as </w:t>
      </w:r>
      <w:r w:rsidR="002F5A04" w:rsidRPr="00222375">
        <w:rPr>
          <w:rFonts w:ascii="Garamond" w:hAnsi="Garamond" w:cstheme="minorHAnsi"/>
          <w:color w:val="000000" w:themeColor="text1"/>
          <w:shd w:val="clear" w:color="auto" w:fill="FFFFFF"/>
        </w:rPr>
        <w:t xml:space="preserve">Pew Research Center </w:t>
      </w:r>
      <w:r w:rsidR="0035330F" w:rsidRPr="00222375">
        <w:rPr>
          <w:rFonts w:ascii="Garamond" w:hAnsi="Garamond" w:cstheme="minorHAnsi"/>
          <w:color w:val="000000" w:themeColor="text1"/>
          <w:shd w:val="clear" w:color="auto" w:fill="FFFFFF"/>
        </w:rPr>
        <w:t>says</w:t>
      </w:r>
      <w:r w:rsidR="00F45C00" w:rsidRPr="00222375">
        <w:rPr>
          <w:rFonts w:ascii="Garamond" w:hAnsi="Garamond" w:cstheme="minorHAnsi"/>
          <w:color w:val="000000" w:themeColor="text1"/>
          <w:shd w:val="clear" w:color="auto" w:fill="FFFFFF"/>
        </w:rPr>
        <w:t>,</w:t>
      </w:r>
      <w:r w:rsidR="002F5A04" w:rsidRPr="00222375">
        <w:rPr>
          <w:rFonts w:ascii="Garamond" w:hAnsi="Garamond" w:cstheme="minorHAnsi"/>
          <w:color w:val="000000" w:themeColor="text1"/>
          <w:shd w:val="clear" w:color="auto" w:fill="FFFFFF"/>
        </w:rPr>
        <w:t xml:space="preserve"> 72% of adults who use the Internet participate in social media video </w:t>
      </w:r>
      <w:r w:rsidR="002F5A04" w:rsidRPr="00222375">
        <w:rPr>
          <w:rFonts w:ascii="Garamond" w:hAnsi="Garamond" w:cstheme="minorHAnsi"/>
          <w:color w:val="000000" w:themeColor="text1"/>
          <w:shd w:val="clear" w:color="auto" w:fill="FFFFFF"/>
        </w:rPr>
        <w:lastRenderedPageBreak/>
        <w:t>sharing sites such as YouTube or Vimeo (Purcell, 2013)</w:t>
      </w:r>
      <w:r w:rsidR="0035330F" w:rsidRPr="00222375">
        <w:rPr>
          <w:rFonts w:ascii="Garamond" w:hAnsi="Garamond" w:cstheme="minorHAnsi"/>
          <w:color w:val="000000" w:themeColor="text1"/>
          <w:shd w:val="clear" w:color="auto" w:fill="FFFFFF"/>
        </w:rPr>
        <w:t xml:space="preserve"> and so </w:t>
      </w:r>
      <w:r w:rsidR="00524C87" w:rsidRPr="00222375">
        <w:rPr>
          <w:rFonts w:ascii="Garamond" w:hAnsi="Garamond" w:cstheme="minorHAnsi"/>
          <w:color w:val="000000" w:themeColor="text1"/>
          <w:shd w:val="clear" w:color="auto" w:fill="FFFFFF"/>
        </w:rPr>
        <w:t xml:space="preserve">exploring race </w:t>
      </w:r>
      <w:r w:rsidR="005F5731" w:rsidRPr="00222375">
        <w:rPr>
          <w:rFonts w:ascii="Garamond" w:hAnsi="Garamond" w:cstheme="minorHAnsi"/>
          <w:color w:val="000000" w:themeColor="text1"/>
          <w:shd w:val="clear" w:color="auto" w:fill="FFFFFF"/>
        </w:rPr>
        <w:t>related</w:t>
      </w:r>
      <w:r w:rsidR="00524C87" w:rsidRPr="00222375">
        <w:rPr>
          <w:rFonts w:ascii="Garamond" w:hAnsi="Garamond" w:cstheme="minorHAnsi"/>
          <w:color w:val="000000" w:themeColor="text1"/>
          <w:shd w:val="clear" w:color="auto" w:fill="FFFFFF"/>
        </w:rPr>
        <w:t xml:space="preserve"> discourse was extended to these sites as well</w:t>
      </w:r>
      <w:r w:rsidR="002F5A04" w:rsidRPr="00222375">
        <w:rPr>
          <w:rFonts w:ascii="Garamond" w:hAnsi="Garamond" w:cstheme="minorHAnsi"/>
          <w:color w:val="000000" w:themeColor="text1"/>
          <w:shd w:val="clear" w:color="auto" w:fill="FFFFFF"/>
        </w:rPr>
        <w:t>.</w:t>
      </w:r>
    </w:p>
    <w:p w14:paraId="7C65B5BF" w14:textId="693A6217" w:rsidR="000B6413" w:rsidRPr="00222375" w:rsidRDefault="000B6413" w:rsidP="00030E63">
      <w:pPr>
        <w:spacing w:line="480" w:lineRule="auto"/>
        <w:contextualSpacing/>
        <w:mirrorIndents/>
        <w:rPr>
          <w:rFonts w:ascii="Garamond" w:hAnsi="Garamond" w:cstheme="minorHAnsi"/>
          <w:color w:val="000000" w:themeColor="text1"/>
        </w:rPr>
      </w:pPr>
      <w:r w:rsidRPr="00222375">
        <w:rPr>
          <w:rFonts w:ascii="Garamond" w:hAnsi="Garamond" w:cstheme="minorHAnsi"/>
          <w:b/>
          <w:bCs/>
          <w:color w:val="000000" w:themeColor="text1"/>
          <w:shd w:val="clear" w:color="auto" w:fill="FFFFFF"/>
        </w:rPr>
        <w:t xml:space="preserve">Meeting the </w:t>
      </w:r>
      <w:r w:rsidR="00F45C00" w:rsidRPr="00222375">
        <w:rPr>
          <w:rFonts w:ascii="Garamond" w:hAnsi="Garamond" w:cstheme="minorHAnsi"/>
          <w:b/>
          <w:bCs/>
          <w:color w:val="000000" w:themeColor="text1"/>
          <w:shd w:val="clear" w:color="auto" w:fill="FFFFFF"/>
        </w:rPr>
        <w:t>Challenge</w:t>
      </w:r>
      <w:r w:rsidRPr="00222375">
        <w:rPr>
          <w:rFonts w:ascii="Garamond" w:hAnsi="Garamond" w:cstheme="minorHAnsi"/>
          <w:b/>
          <w:bCs/>
          <w:color w:val="000000" w:themeColor="text1"/>
          <w:shd w:val="clear" w:color="auto" w:fill="FFFFFF"/>
        </w:rPr>
        <w:t xml:space="preserve">: </w:t>
      </w:r>
      <w:r w:rsidR="006169DD" w:rsidRPr="00222375">
        <w:rPr>
          <w:rFonts w:ascii="Garamond" w:hAnsi="Garamond" w:cstheme="minorHAnsi"/>
          <w:b/>
          <w:bCs/>
          <w:color w:val="000000" w:themeColor="text1"/>
        </w:rPr>
        <w:t xml:space="preserve">Student Engagement </w:t>
      </w:r>
    </w:p>
    <w:p w14:paraId="76CAA68E" w14:textId="76B6BD14" w:rsidR="005C437D" w:rsidRPr="00222375" w:rsidRDefault="000B6413" w:rsidP="009D7A08">
      <w:pPr>
        <w:spacing w:line="480" w:lineRule="auto"/>
        <w:ind w:firstLine="720"/>
        <w:contextualSpacing/>
        <w:mirrorIndents/>
        <w:rPr>
          <w:rFonts w:ascii="Garamond" w:hAnsi="Garamond" w:cstheme="minorHAnsi"/>
          <w:color w:val="000000" w:themeColor="text1"/>
          <w:shd w:val="clear" w:color="auto" w:fill="FFFFFF"/>
        </w:rPr>
      </w:pPr>
      <w:r w:rsidRPr="00222375">
        <w:rPr>
          <w:rFonts w:ascii="Garamond" w:hAnsi="Garamond" w:cstheme="minorHAnsi"/>
          <w:color w:val="000000" w:themeColor="text1"/>
          <w:shd w:val="clear" w:color="auto" w:fill="FFFFFF"/>
        </w:rPr>
        <w:t xml:space="preserve">My participants were clear that their years of teaching race and gender, especially in undergraduate classes, had taught them that the readings assigned, and the lecture might often </w:t>
      </w:r>
      <w:r w:rsidR="00627779" w:rsidRPr="00222375">
        <w:rPr>
          <w:rFonts w:ascii="Garamond" w:hAnsi="Garamond" w:cstheme="minorHAnsi"/>
          <w:color w:val="000000" w:themeColor="text1"/>
          <w:shd w:val="clear" w:color="auto" w:fill="FFFFFF"/>
        </w:rPr>
        <w:t>prove</w:t>
      </w:r>
      <w:r w:rsidRPr="00222375">
        <w:rPr>
          <w:rFonts w:ascii="Garamond" w:hAnsi="Garamond" w:cstheme="minorHAnsi"/>
          <w:color w:val="000000" w:themeColor="text1"/>
          <w:shd w:val="clear" w:color="auto" w:fill="FFFFFF"/>
        </w:rPr>
        <w:t xml:space="preserve"> </w:t>
      </w:r>
      <w:r w:rsidR="00627779" w:rsidRPr="00222375">
        <w:rPr>
          <w:rFonts w:ascii="Garamond" w:hAnsi="Garamond" w:cstheme="minorHAnsi"/>
          <w:color w:val="000000" w:themeColor="text1"/>
          <w:shd w:val="clear" w:color="auto" w:fill="FFFFFF"/>
        </w:rPr>
        <w:t>provocative to</w:t>
      </w:r>
      <w:r w:rsidRPr="00222375">
        <w:rPr>
          <w:rFonts w:ascii="Garamond" w:hAnsi="Garamond" w:cstheme="minorHAnsi"/>
          <w:color w:val="000000" w:themeColor="text1"/>
          <w:shd w:val="clear" w:color="auto" w:fill="FFFFFF"/>
        </w:rPr>
        <w:t xml:space="preserve"> students</w:t>
      </w:r>
      <w:r w:rsidR="00F45C00" w:rsidRPr="00222375">
        <w:rPr>
          <w:rFonts w:ascii="Garamond" w:hAnsi="Garamond" w:cstheme="minorHAnsi"/>
          <w:color w:val="000000" w:themeColor="text1"/>
          <w:shd w:val="clear" w:color="auto" w:fill="FFFFFF"/>
        </w:rPr>
        <w:t>’</w:t>
      </w:r>
      <w:r w:rsidRPr="00222375">
        <w:rPr>
          <w:rFonts w:ascii="Garamond" w:hAnsi="Garamond" w:cstheme="minorHAnsi"/>
          <w:color w:val="000000" w:themeColor="text1"/>
          <w:shd w:val="clear" w:color="auto" w:fill="FFFFFF"/>
        </w:rPr>
        <w:t xml:space="preserve"> long held beliefs, backgrounds</w:t>
      </w:r>
      <w:r w:rsidR="00F45C00" w:rsidRPr="00222375">
        <w:rPr>
          <w:rFonts w:ascii="Garamond" w:hAnsi="Garamond" w:cstheme="minorHAnsi"/>
          <w:color w:val="000000" w:themeColor="text1"/>
          <w:shd w:val="clear" w:color="auto" w:fill="FFFFFF"/>
        </w:rPr>
        <w:t>,</w:t>
      </w:r>
      <w:r w:rsidRPr="00222375">
        <w:rPr>
          <w:rFonts w:ascii="Garamond" w:hAnsi="Garamond" w:cstheme="minorHAnsi"/>
          <w:color w:val="000000" w:themeColor="text1"/>
          <w:shd w:val="clear" w:color="auto" w:fill="FFFFFF"/>
        </w:rPr>
        <w:t xml:space="preserve"> and assumptions.</w:t>
      </w:r>
      <w:r w:rsidR="00090ACA" w:rsidRPr="00222375">
        <w:rPr>
          <w:rFonts w:ascii="Garamond" w:hAnsi="Garamond" w:cstheme="minorHAnsi"/>
          <w:color w:val="000000" w:themeColor="text1"/>
          <w:shd w:val="clear" w:color="auto" w:fill="FFFFFF"/>
        </w:rPr>
        <w:t xml:space="preserve"> </w:t>
      </w:r>
      <w:r w:rsidRPr="00222375">
        <w:rPr>
          <w:rFonts w:ascii="Garamond" w:hAnsi="Garamond" w:cstheme="minorHAnsi"/>
          <w:color w:val="000000" w:themeColor="text1"/>
          <w:shd w:val="clear" w:color="auto" w:fill="FFFFFF"/>
        </w:rPr>
        <w:t>“</w:t>
      </w:r>
      <w:r w:rsidR="0072086B" w:rsidRPr="00222375">
        <w:rPr>
          <w:rFonts w:ascii="Garamond" w:hAnsi="Garamond" w:cstheme="minorHAnsi"/>
          <w:color w:val="000000" w:themeColor="text1"/>
          <w:shd w:val="clear" w:color="auto" w:fill="FFFFFF"/>
        </w:rPr>
        <w:t xml:space="preserve">Opinions and </w:t>
      </w:r>
      <w:r w:rsidR="00A861A8" w:rsidRPr="00222375">
        <w:rPr>
          <w:rFonts w:ascii="Garamond" w:hAnsi="Garamond" w:cstheme="minorHAnsi"/>
          <w:color w:val="000000" w:themeColor="text1"/>
          <w:shd w:val="clear" w:color="auto" w:fill="FFFFFF"/>
        </w:rPr>
        <w:t>beliefs</w:t>
      </w:r>
      <w:r w:rsidRPr="00222375">
        <w:rPr>
          <w:rFonts w:ascii="Garamond" w:hAnsi="Garamond" w:cstheme="minorHAnsi"/>
          <w:color w:val="000000" w:themeColor="text1"/>
          <w:shd w:val="clear" w:color="auto" w:fill="FFFFFF"/>
        </w:rPr>
        <w:t xml:space="preserve"> </w:t>
      </w:r>
      <w:r w:rsidR="0002103B" w:rsidRPr="00222375">
        <w:rPr>
          <w:rFonts w:ascii="Garamond" w:hAnsi="Garamond" w:cstheme="minorHAnsi"/>
          <w:color w:val="000000" w:themeColor="text1"/>
          <w:shd w:val="clear" w:color="auto" w:fill="FFFFFF"/>
        </w:rPr>
        <w:t xml:space="preserve">in this area </w:t>
      </w:r>
      <w:r w:rsidRPr="00222375">
        <w:rPr>
          <w:rFonts w:ascii="Garamond" w:hAnsi="Garamond" w:cstheme="minorHAnsi"/>
          <w:color w:val="000000" w:themeColor="text1"/>
          <w:shd w:val="clear" w:color="auto" w:fill="FFFFFF"/>
        </w:rPr>
        <w:t xml:space="preserve">can be very emotional, and I wanted to engage this emotion to create a connect with my students so that we could better tackle </w:t>
      </w:r>
      <w:r w:rsidR="00940D02" w:rsidRPr="00222375">
        <w:rPr>
          <w:rFonts w:ascii="Garamond" w:hAnsi="Garamond" w:cstheme="minorHAnsi"/>
          <w:color w:val="000000" w:themeColor="text1"/>
          <w:shd w:val="clear" w:color="auto" w:fill="FFFFFF"/>
        </w:rPr>
        <w:t>arguments</w:t>
      </w:r>
      <w:r w:rsidR="008B5990" w:rsidRPr="00222375">
        <w:rPr>
          <w:rFonts w:ascii="Garamond" w:hAnsi="Garamond" w:cstheme="minorHAnsi"/>
          <w:color w:val="000000" w:themeColor="text1"/>
          <w:shd w:val="clear" w:color="auto" w:fill="FFFFFF"/>
        </w:rPr>
        <w:t xml:space="preserve"> </w:t>
      </w:r>
      <w:r w:rsidR="00940D02" w:rsidRPr="00222375">
        <w:rPr>
          <w:rFonts w:ascii="Garamond" w:hAnsi="Garamond" w:cstheme="minorHAnsi"/>
          <w:color w:val="000000" w:themeColor="text1"/>
          <w:shd w:val="clear" w:color="auto" w:fill="FFFFFF"/>
        </w:rPr>
        <w:t>centered</w:t>
      </w:r>
      <w:r w:rsidR="00802408" w:rsidRPr="00222375">
        <w:rPr>
          <w:rFonts w:ascii="Garamond" w:hAnsi="Garamond" w:cstheme="minorHAnsi"/>
          <w:color w:val="000000" w:themeColor="text1"/>
          <w:shd w:val="clear" w:color="auto" w:fill="FFFFFF"/>
        </w:rPr>
        <w:t xml:space="preserve"> around</w:t>
      </w:r>
      <w:r w:rsidRPr="00222375">
        <w:rPr>
          <w:rFonts w:ascii="Garamond" w:hAnsi="Garamond" w:cstheme="minorHAnsi"/>
          <w:color w:val="000000" w:themeColor="text1"/>
          <w:shd w:val="clear" w:color="auto" w:fill="FFFFFF"/>
        </w:rPr>
        <w:t xml:space="preserve"> race and gender justice,” said one participant. </w:t>
      </w:r>
      <w:r w:rsidRPr="00222375">
        <w:rPr>
          <w:rFonts w:ascii="Garamond" w:hAnsi="Garamond" w:cstheme="minorHAnsi"/>
          <w:color w:val="000000" w:themeColor="text1"/>
        </w:rPr>
        <w:t>As Thurber</w:t>
      </w:r>
      <w:r w:rsidR="009D411D" w:rsidRPr="00222375">
        <w:rPr>
          <w:rFonts w:ascii="Garamond" w:hAnsi="Garamond" w:cstheme="minorHAnsi"/>
          <w:color w:val="000000" w:themeColor="text1"/>
        </w:rPr>
        <w:t xml:space="preserve"> et al.</w:t>
      </w:r>
      <w:r w:rsidR="00090ACA" w:rsidRPr="00222375">
        <w:rPr>
          <w:rFonts w:ascii="Garamond" w:hAnsi="Garamond" w:cstheme="minorHAnsi"/>
          <w:color w:val="000000" w:themeColor="text1"/>
        </w:rPr>
        <w:t xml:space="preserve"> </w:t>
      </w:r>
      <w:r w:rsidRPr="00222375">
        <w:rPr>
          <w:rFonts w:ascii="Garamond" w:hAnsi="Garamond" w:cstheme="minorHAnsi"/>
          <w:color w:val="000000" w:themeColor="text1"/>
        </w:rPr>
        <w:t xml:space="preserve">(2019) have said, courses about race, </w:t>
      </w:r>
      <w:r w:rsidR="00CE2913" w:rsidRPr="00222375">
        <w:rPr>
          <w:rFonts w:ascii="Garamond" w:hAnsi="Garamond" w:cstheme="minorHAnsi"/>
          <w:color w:val="000000" w:themeColor="text1"/>
        </w:rPr>
        <w:t>gender,</w:t>
      </w:r>
      <w:r w:rsidRPr="00222375">
        <w:rPr>
          <w:rFonts w:ascii="Garamond" w:hAnsi="Garamond" w:cstheme="minorHAnsi"/>
          <w:color w:val="000000" w:themeColor="text1"/>
        </w:rPr>
        <w:t xml:space="preserve"> and social justice</w:t>
      </w:r>
      <w:r w:rsidR="00090ACA" w:rsidRPr="00222375">
        <w:rPr>
          <w:rFonts w:ascii="Garamond" w:hAnsi="Garamond" w:cstheme="minorHAnsi"/>
          <w:color w:val="000000" w:themeColor="text1"/>
        </w:rPr>
        <w:t xml:space="preserve"> </w:t>
      </w:r>
      <w:r w:rsidRPr="00222375">
        <w:rPr>
          <w:rFonts w:ascii="Garamond" w:hAnsi="Garamond" w:cstheme="minorHAnsi"/>
          <w:color w:val="000000" w:themeColor="text1"/>
        </w:rPr>
        <w:t>“</w:t>
      </w:r>
      <w:r w:rsidRPr="00222375">
        <w:rPr>
          <w:rFonts w:ascii="Garamond" w:hAnsi="Garamond" w:cstheme="minorHAnsi"/>
          <w:color w:val="000000" w:themeColor="text1"/>
          <w:shd w:val="clear" w:color="auto" w:fill="FFFFFF"/>
        </w:rPr>
        <w:t xml:space="preserve">…may have any number of learning goals, such as: to increase empathy, to </w:t>
      </w:r>
      <w:r w:rsidR="00A861A8" w:rsidRPr="00222375">
        <w:rPr>
          <w:rFonts w:ascii="Garamond" w:hAnsi="Garamond" w:cstheme="minorHAnsi"/>
          <w:color w:val="000000" w:themeColor="text1"/>
          <w:shd w:val="clear" w:color="auto" w:fill="FFFFFF"/>
        </w:rPr>
        <w:t>challenge</w:t>
      </w:r>
      <w:r w:rsidRPr="00222375">
        <w:rPr>
          <w:rFonts w:ascii="Garamond" w:hAnsi="Garamond" w:cstheme="minorHAnsi"/>
          <w:color w:val="000000" w:themeColor="text1"/>
          <w:shd w:val="clear" w:color="auto" w:fill="FFFFFF"/>
        </w:rPr>
        <w:t xml:space="preserve"> misconceptions, to expand theoretical perspectives, to cultivate analytic skills, or to develop tools for productive dialogue.”</w:t>
      </w:r>
      <w:r w:rsidR="00090ACA" w:rsidRPr="00222375">
        <w:rPr>
          <w:rFonts w:ascii="Garamond" w:hAnsi="Garamond" w:cstheme="minorHAnsi"/>
          <w:color w:val="000000" w:themeColor="text1"/>
          <w:shd w:val="clear" w:color="auto" w:fill="FFFFFF"/>
        </w:rPr>
        <w:t xml:space="preserve"> </w:t>
      </w:r>
      <w:r w:rsidRPr="00222375">
        <w:rPr>
          <w:rFonts w:ascii="Garamond" w:hAnsi="Garamond" w:cstheme="minorHAnsi"/>
          <w:color w:val="000000" w:themeColor="text1"/>
          <w:shd w:val="clear" w:color="auto" w:fill="FFFFFF"/>
        </w:rPr>
        <w:t xml:space="preserve"> This, my participants felt, encouraged a synchronous delivery of classes online rather than asynchronous. They used a variety of media including, video, discussion, group work</w:t>
      </w:r>
      <w:r w:rsidR="000005F5" w:rsidRPr="00222375">
        <w:rPr>
          <w:rFonts w:ascii="Garamond" w:hAnsi="Garamond" w:cstheme="minorHAnsi"/>
          <w:color w:val="000000" w:themeColor="text1"/>
          <w:shd w:val="clear" w:color="auto" w:fill="FFFFFF"/>
        </w:rPr>
        <w:t>,</w:t>
      </w:r>
      <w:r w:rsidRPr="00222375">
        <w:rPr>
          <w:rFonts w:ascii="Garamond" w:hAnsi="Garamond" w:cstheme="minorHAnsi"/>
          <w:color w:val="000000" w:themeColor="text1"/>
          <w:shd w:val="clear" w:color="auto" w:fill="FFFFFF"/>
        </w:rPr>
        <w:t xml:space="preserve"> and readings to facilitate classes but felt that a live presence online was necessary to facilitate and engage constructive</w:t>
      </w:r>
      <w:r w:rsidR="00037274" w:rsidRPr="00222375">
        <w:rPr>
          <w:rFonts w:ascii="Garamond" w:hAnsi="Garamond" w:cstheme="minorHAnsi"/>
          <w:color w:val="000000" w:themeColor="text1"/>
          <w:shd w:val="clear" w:color="auto" w:fill="FFFFFF"/>
        </w:rPr>
        <w:t>ly</w:t>
      </w:r>
      <w:r w:rsidRPr="00222375">
        <w:rPr>
          <w:rFonts w:ascii="Garamond" w:hAnsi="Garamond" w:cstheme="minorHAnsi"/>
          <w:color w:val="000000" w:themeColor="text1"/>
          <w:shd w:val="clear" w:color="auto" w:fill="FFFFFF"/>
        </w:rPr>
        <w:t xml:space="preserve"> with </w:t>
      </w:r>
      <w:r w:rsidR="00D80FB7" w:rsidRPr="00222375">
        <w:rPr>
          <w:rFonts w:ascii="Garamond" w:hAnsi="Garamond" w:cstheme="minorHAnsi"/>
          <w:color w:val="000000" w:themeColor="text1"/>
          <w:shd w:val="clear" w:color="auto" w:fill="FFFFFF"/>
        </w:rPr>
        <w:t>shared thoughts</w:t>
      </w:r>
      <w:r w:rsidRPr="00222375">
        <w:rPr>
          <w:rFonts w:ascii="Garamond" w:hAnsi="Garamond" w:cstheme="minorHAnsi"/>
          <w:color w:val="000000" w:themeColor="text1"/>
          <w:shd w:val="clear" w:color="auto" w:fill="FFFFFF"/>
        </w:rPr>
        <w:t xml:space="preserve"> and discuss fraught questions related to gender and race. “Students will often not speak their minds and not ask hard questions if the instructor is not present and the discussion </w:t>
      </w:r>
      <w:r w:rsidR="002B7A3D" w:rsidRPr="00222375">
        <w:rPr>
          <w:rFonts w:ascii="Garamond" w:hAnsi="Garamond" w:cstheme="minorHAnsi"/>
          <w:color w:val="000000" w:themeColor="text1"/>
          <w:shd w:val="clear" w:color="auto" w:fill="FFFFFF"/>
        </w:rPr>
        <w:t>will</w:t>
      </w:r>
      <w:r w:rsidRPr="00222375">
        <w:rPr>
          <w:rFonts w:ascii="Garamond" w:hAnsi="Garamond" w:cstheme="minorHAnsi"/>
          <w:color w:val="000000" w:themeColor="text1"/>
          <w:shd w:val="clear" w:color="auto" w:fill="FFFFFF"/>
        </w:rPr>
        <w:t xml:space="preserve"> not </w:t>
      </w:r>
      <w:r w:rsidR="002B7A3D" w:rsidRPr="00222375">
        <w:rPr>
          <w:rFonts w:ascii="Garamond" w:hAnsi="Garamond" w:cstheme="minorHAnsi"/>
          <w:color w:val="000000" w:themeColor="text1"/>
          <w:shd w:val="clear" w:color="auto" w:fill="FFFFFF"/>
        </w:rPr>
        <w:t>bring up new ideas</w:t>
      </w:r>
      <w:r w:rsidRPr="00222375">
        <w:rPr>
          <w:rFonts w:ascii="Garamond" w:hAnsi="Garamond" w:cstheme="minorHAnsi"/>
          <w:color w:val="000000" w:themeColor="text1"/>
          <w:shd w:val="clear" w:color="auto" w:fill="FFFFFF"/>
        </w:rPr>
        <w:t xml:space="preserve">,” said one professor of color who teaches in a large state university. </w:t>
      </w:r>
    </w:p>
    <w:p w14:paraId="08FA39EF" w14:textId="42568367" w:rsidR="000B6413" w:rsidRPr="00222375" w:rsidRDefault="000B6413" w:rsidP="009D7A08">
      <w:pPr>
        <w:spacing w:line="480" w:lineRule="auto"/>
        <w:ind w:firstLine="720"/>
        <w:contextualSpacing/>
        <w:mirrorIndents/>
        <w:rPr>
          <w:rFonts w:ascii="Garamond" w:hAnsi="Garamond" w:cstheme="minorHAnsi"/>
          <w:color w:val="000000" w:themeColor="text1"/>
        </w:rPr>
      </w:pPr>
      <w:r w:rsidRPr="00222375">
        <w:rPr>
          <w:rFonts w:ascii="Garamond" w:hAnsi="Garamond" w:cstheme="minorHAnsi"/>
          <w:color w:val="000000" w:themeColor="text1"/>
          <w:shd w:val="clear" w:color="auto" w:fill="FFFFFF"/>
        </w:rPr>
        <w:t>Discussion boards online were useful to maintain conversations around such topics but most of my interviewees felt that face</w:t>
      </w:r>
      <w:r w:rsidR="000005F5" w:rsidRPr="00222375">
        <w:rPr>
          <w:rFonts w:ascii="Garamond" w:hAnsi="Garamond" w:cstheme="minorHAnsi"/>
          <w:color w:val="000000" w:themeColor="text1"/>
          <w:shd w:val="clear" w:color="auto" w:fill="FFFFFF"/>
        </w:rPr>
        <w:t>-to-</w:t>
      </w:r>
      <w:r w:rsidRPr="00222375">
        <w:rPr>
          <w:rFonts w:ascii="Garamond" w:hAnsi="Garamond" w:cstheme="minorHAnsi"/>
          <w:color w:val="000000" w:themeColor="text1"/>
          <w:shd w:val="clear" w:color="auto" w:fill="FFFFFF"/>
        </w:rPr>
        <w:t xml:space="preserve">face synchronous discussions facilitated in the presence of the instructor online provided for spaces where students could share their thoughts more effectively. “When students write, they often tend to overthink </w:t>
      </w:r>
      <w:r w:rsidR="00E91629" w:rsidRPr="00222375">
        <w:rPr>
          <w:rFonts w:ascii="Garamond" w:hAnsi="Garamond" w:cstheme="minorHAnsi"/>
          <w:color w:val="000000" w:themeColor="text1"/>
          <w:shd w:val="clear" w:color="auto" w:fill="FFFFFF"/>
        </w:rPr>
        <w:t>questions</w:t>
      </w:r>
      <w:r w:rsidR="000005F5" w:rsidRPr="00222375">
        <w:rPr>
          <w:rFonts w:ascii="Garamond" w:hAnsi="Garamond" w:cstheme="minorHAnsi"/>
          <w:color w:val="000000" w:themeColor="text1"/>
          <w:shd w:val="clear" w:color="auto" w:fill="FFFFFF"/>
        </w:rPr>
        <w:t>,</w:t>
      </w:r>
      <w:r w:rsidRPr="00222375">
        <w:rPr>
          <w:rFonts w:ascii="Garamond" w:hAnsi="Garamond" w:cstheme="minorHAnsi"/>
          <w:color w:val="000000" w:themeColor="text1"/>
          <w:shd w:val="clear" w:color="auto" w:fill="FFFFFF"/>
        </w:rPr>
        <w:t xml:space="preserve"> especially i</w:t>
      </w:r>
      <w:r w:rsidR="00464940" w:rsidRPr="00222375">
        <w:rPr>
          <w:rFonts w:ascii="Garamond" w:hAnsi="Garamond" w:cstheme="minorHAnsi"/>
          <w:color w:val="000000" w:themeColor="text1"/>
          <w:shd w:val="clear" w:color="auto" w:fill="FFFFFF"/>
        </w:rPr>
        <w:t>f</w:t>
      </w:r>
      <w:r w:rsidRPr="00222375">
        <w:rPr>
          <w:rFonts w:ascii="Garamond" w:hAnsi="Garamond" w:cstheme="minorHAnsi"/>
          <w:color w:val="000000" w:themeColor="text1"/>
          <w:shd w:val="clear" w:color="auto" w:fill="FFFFFF"/>
        </w:rPr>
        <w:t xml:space="preserve"> the</w:t>
      </w:r>
      <w:r w:rsidR="006713CF" w:rsidRPr="00222375">
        <w:rPr>
          <w:rFonts w:ascii="Garamond" w:hAnsi="Garamond" w:cstheme="minorHAnsi"/>
          <w:color w:val="000000" w:themeColor="text1"/>
          <w:shd w:val="clear" w:color="auto" w:fill="FFFFFF"/>
        </w:rPr>
        <w:t>y</w:t>
      </w:r>
      <w:r w:rsidRPr="00222375">
        <w:rPr>
          <w:rFonts w:ascii="Garamond" w:hAnsi="Garamond" w:cstheme="minorHAnsi"/>
          <w:color w:val="000000" w:themeColor="text1"/>
          <w:shd w:val="clear" w:color="auto" w:fill="FFFFFF"/>
        </w:rPr>
        <w:t xml:space="preserve"> are </w:t>
      </w:r>
      <w:r w:rsidR="00BD4976" w:rsidRPr="00222375">
        <w:rPr>
          <w:rFonts w:ascii="Garamond" w:hAnsi="Garamond" w:cstheme="minorHAnsi"/>
          <w:color w:val="000000" w:themeColor="text1"/>
          <w:shd w:val="clear" w:color="auto" w:fill="FFFFFF"/>
        </w:rPr>
        <w:t xml:space="preserve">tricky </w:t>
      </w:r>
      <w:r w:rsidRPr="00222375">
        <w:rPr>
          <w:rFonts w:ascii="Garamond" w:hAnsi="Garamond" w:cstheme="minorHAnsi"/>
          <w:color w:val="000000" w:themeColor="text1"/>
          <w:shd w:val="clear" w:color="auto" w:fill="FFFFFF"/>
        </w:rPr>
        <w:t xml:space="preserve">or uncomfortable ones like that of race,” said one participant, a </w:t>
      </w:r>
      <w:r w:rsidR="000005F5" w:rsidRPr="00222375">
        <w:rPr>
          <w:rFonts w:ascii="Garamond" w:hAnsi="Garamond" w:cstheme="minorHAnsi"/>
          <w:color w:val="000000" w:themeColor="text1"/>
          <w:shd w:val="clear" w:color="auto" w:fill="FFFFFF"/>
        </w:rPr>
        <w:lastRenderedPageBreak/>
        <w:t xml:space="preserve">Native </w:t>
      </w:r>
      <w:r w:rsidRPr="00222375">
        <w:rPr>
          <w:rFonts w:ascii="Garamond" w:hAnsi="Garamond" w:cstheme="minorHAnsi"/>
          <w:color w:val="000000" w:themeColor="text1"/>
          <w:shd w:val="clear" w:color="auto" w:fill="FFFFFF"/>
        </w:rPr>
        <w:t>American professor of race and gender online in a large state university. “</w:t>
      </w:r>
      <w:r w:rsidR="006713CF" w:rsidRPr="00222375">
        <w:rPr>
          <w:rFonts w:ascii="Garamond" w:hAnsi="Garamond" w:cstheme="minorHAnsi"/>
          <w:color w:val="000000" w:themeColor="text1"/>
          <w:shd w:val="clear" w:color="auto" w:fill="FFFFFF"/>
        </w:rPr>
        <w:t>S</w:t>
      </w:r>
      <w:r w:rsidRPr="00222375">
        <w:rPr>
          <w:rFonts w:ascii="Garamond" w:hAnsi="Garamond" w:cstheme="minorHAnsi"/>
          <w:color w:val="000000" w:themeColor="text1"/>
          <w:shd w:val="clear" w:color="auto" w:fill="FFFFFF"/>
        </w:rPr>
        <w:t xml:space="preserve">tudents must be allowed to speak freely. They must understand that this is their safe space to share their thoughts.” In a bid to encourage greater and more daring engagement with </w:t>
      </w:r>
      <w:r w:rsidR="00020FBA" w:rsidRPr="00222375">
        <w:rPr>
          <w:rFonts w:ascii="Garamond" w:hAnsi="Garamond" w:cstheme="minorHAnsi"/>
          <w:color w:val="000000" w:themeColor="text1"/>
          <w:shd w:val="clear" w:color="auto" w:fill="FFFFFF"/>
        </w:rPr>
        <w:t>manifold</w:t>
      </w:r>
      <w:r w:rsidRPr="00222375">
        <w:rPr>
          <w:rFonts w:ascii="Garamond" w:hAnsi="Garamond" w:cstheme="minorHAnsi"/>
          <w:color w:val="000000" w:themeColor="text1"/>
          <w:shd w:val="clear" w:color="auto" w:fill="FFFFFF"/>
        </w:rPr>
        <w:t xml:space="preserve"> question</w:t>
      </w:r>
      <w:r w:rsidR="00EF799C" w:rsidRPr="00222375">
        <w:rPr>
          <w:rFonts w:ascii="Garamond" w:hAnsi="Garamond" w:cstheme="minorHAnsi"/>
          <w:color w:val="000000" w:themeColor="text1"/>
          <w:shd w:val="clear" w:color="auto" w:fill="FFFFFF"/>
        </w:rPr>
        <w:t>s</w:t>
      </w:r>
      <w:r w:rsidRPr="00222375">
        <w:rPr>
          <w:rFonts w:ascii="Garamond" w:hAnsi="Garamond" w:cstheme="minorHAnsi"/>
          <w:color w:val="000000" w:themeColor="text1"/>
          <w:shd w:val="clear" w:color="auto" w:fill="FFFFFF"/>
        </w:rPr>
        <w:t xml:space="preserve"> of race and gender, </w:t>
      </w:r>
      <w:r w:rsidRPr="00222375">
        <w:rPr>
          <w:rFonts w:ascii="Garamond" w:hAnsi="Garamond" w:cstheme="minorHAnsi"/>
          <w:color w:val="000000" w:themeColor="text1"/>
        </w:rPr>
        <w:t xml:space="preserve">another participant said, he would tell students that it was okay to write what they felt without fear of having to be right. </w:t>
      </w:r>
      <w:r w:rsidR="00DE6860" w:rsidRPr="00222375">
        <w:rPr>
          <w:rFonts w:ascii="Garamond" w:hAnsi="Garamond" w:cstheme="minorHAnsi"/>
          <w:color w:val="000000" w:themeColor="text1"/>
          <w:shd w:val="clear" w:color="auto" w:fill="FFFFFF"/>
        </w:rPr>
        <w:t xml:space="preserve">Students were encouraged to talk about their own </w:t>
      </w:r>
      <w:r w:rsidR="00E05D32" w:rsidRPr="00222375">
        <w:rPr>
          <w:rFonts w:ascii="Garamond" w:hAnsi="Garamond" w:cstheme="minorHAnsi"/>
          <w:color w:val="000000" w:themeColor="text1"/>
          <w:shd w:val="clear" w:color="auto" w:fill="FFFFFF"/>
        </w:rPr>
        <w:t>backgrounds</w:t>
      </w:r>
      <w:r w:rsidR="00DE6860" w:rsidRPr="00222375">
        <w:rPr>
          <w:rFonts w:ascii="Garamond" w:hAnsi="Garamond" w:cstheme="minorHAnsi"/>
          <w:color w:val="000000" w:themeColor="text1"/>
          <w:shd w:val="clear" w:color="auto" w:fill="FFFFFF"/>
        </w:rPr>
        <w:t xml:space="preserve"> and contexts. </w:t>
      </w:r>
      <w:r w:rsidRPr="00222375">
        <w:rPr>
          <w:rFonts w:ascii="Garamond" w:hAnsi="Garamond" w:cstheme="minorHAnsi"/>
          <w:color w:val="000000" w:themeColor="text1"/>
        </w:rPr>
        <w:t>“I encourage opinions</w:t>
      </w:r>
      <w:r w:rsidR="000005F5" w:rsidRPr="00222375">
        <w:rPr>
          <w:rFonts w:ascii="Garamond" w:hAnsi="Garamond" w:cstheme="minorHAnsi"/>
          <w:color w:val="000000" w:themeColor="text1"/>
        </w:rPr>
        <w:t>,</w:t>
      </w:r>
      <w:r w:rsidRPr="00222375">
        <w:rPr>
          <w:rFonts w:ascii="Garamond" w:hAnsi="Garamond" w:cstheme="minorHAnsi"/>
          <w:color w:val="000000" w:themeColor="text1"/>
        </w:rPr>
        <w:t xml:space="preserve"> especially in the first few classes so that I lea</w:t>
      </w:r>
      <w:r w:rsidR="000005F5" w:rsidRPr="00222375">
        <w:rPr>
          <w:rFonts w:ascii="Garamond" w:hAnsi="Garamond" w:cstheme="minorHAnsi"/>
          <w:color w:val="000000" w:themeColor="text1"/>
        </w:rPr>
        <w:t>r</w:t>
      </w:r>
      <w:r w:rsidRPr="00222375">
        <w:rPr>
          <w:rFonts w:ascii="Garamond" w:hAnsi="Garamond" w:cstheme="minorHAnsi"/>
          <w:color w:val="000000" w:themeColor="text1"/>
        </w:rPr>
        <w:t xml:space="preserve">n more about what my students think and know about such </w:t>
      </w:r>
      <w:r w:rsidR="0069696D" w:rsidRPr="00222375">
        <w:rPr>
          <w:rFonts w:ascii="Garamond" w:hAnsi="Garamond" w:cstheme="minorHAnsi"/>
          <w:color w:val="000000" w:themeColor="text1"/>
        </w:rPr>
        <w:t>subjects</w:t>
      </w:r>
      <w:r w:rsidRPr="00222375">
        <w:rPr>
          <w:rFonts w:ascii="Garamond" w:hAnsi="Garamond" w:cstheme="minorHAnsi"/>
          <w:color w:val="000000" w:themeColor="text1"/>
        </w:rPr>
        <w:t xml:space="preserve">,” he said. </w:t>
      </w:r>
      <w:r w:rsidRPr="00222375">
        <w:rPr>
          <w:rFonts w:ascii="Garamond" w:hAnsi="Garamond" w:cstheme="minorHAnsi"/>
          <w:color w:val="000000" w:themeColor="text1"/>
          <w:shd w:val="clear" w:color="auto" w:fill="FFFFFF"/>
        </w:rPr>
        <w:t>This, as my participants emphasized, was imperative if the basic goals of courses on race and gender were to be met.</w:t>
      </w:r>
      <w:r w:rsidR="00090ACA" w:rsidRPr="00222375">
        <w:rPr>
          <w:rFonts w:ascii="Garamond" w:hAnsi="Garamond" w:cstheme="minorHAnsi"/>
          <w:color w:val="000000" w:themeColor="text1"/>
          <w:shd w:val="clear" w:color="auto" w:fill="FFFFFF"/>
        </w:rPr>
        <w:t xml:space="preserve"> </w:t>
      </w:r>
      <w:r w:rsidR="003A74EA" w:rsidRPr="00222375">
        <w:rPr>
          <w:rFonts w:ascii="Garamond" w:hAnsi="Garamond" w:cstheme="minorHAnsi"/>
          <w:color w:val="000000" w:themeColor="text1"/>
          <w:shd w:val="clear" w:color="auto" w:fill="FFFFFF"/>
        </w:rPr>
        <w:t xml:space="preserve"> </w:t>
      </w:r>
    </w:p>
    <w:p w14:paraId="22CE7E51" w14:textId="77777777" w:rsidR="00DE67EB" w:rsidRPr="00222375" w:rsidRDefault="00113672" w:rsidP="00DE67EB">
      <w:pPr>
        <w:spacing w:line="480" w:lineRule="auto"/>
        <w:ind w:firstLine="720"/>
        <w:contextualSpacing/>
        <w:mirrorIndents/>
        <w:rPr>
          <w:rFonts w:ascii="Garamond" w:hAnsi="Garamond" w:cstheme="minorHAnsi"/>
          <w:color w:val="000000" w:themeColor="text1"/>
        </w:rPr>
      </w:pPr>
      <w:r w:rsidRPr="00222375">
        <w:rPr>
          <w:rFonts w:ascii="Garamond" w:hAnsi="Garamond" w:cstheme="minorHAnsi"/>
          <w:color w:val="000000" w:themeColor="text1"/>
          <w:shd w:val="clear" w:color="auto" w:fill="FFFFFF"/>
        </w:rPr>
        <w:t xml:space="preserve">Many learnt to use the technology to ensure as close a traditional classroom </w:t>
      </w:r>
      <w:r w:rsidR="0009443E" w:rsidRPr="00222375">
        <w:rPr>
          <w:rFonts w:ascii="Garamond" w:hAnsi="Garamond" w:cstheme="minorHAnsi"/>
          <w:color w:val="000000" w:themeColor="text1"/>
          <w:shd w:val="clear" w:color="auto" w:fill="FFFFFF"/>
        </w:rPr>
        <w:t xml:space="preserve">setting </w:t>
      </w:r>
      <w:r w:rsidRPr="00222375">
        <w:rPr>
          <w:rFonts w:ascii="Garamond" w:hAnsi="Garamond" w:cstheme="minorHAnsi"/>
          <w:color w:val="000000" w:themeColor="text1"/>
          <w:shd w:val="clear" w:color="auto" w:fill="FFFFFF"/>
        </w:rPr>
        <w:t xml:space="preserve">as possible. </w:t>
      </w:r>
      <w:r w:rsidR="00904C7F" w:rsidRPr="00222375">
        <w:rPr>
          <w:rFonts w:ascii="Garamond" w:hAnsi="Garamond" w:cstheme="minorHAnsi"/>
          <w:color w:val="000000" w:themeColor="text1"/>
          <w:shd w:val="clear" w:color="auto" w:fill="FFFFFF"/>
        </w:rPr>
        <w:t xml:space="preserve">They learnt how to use the different technology at their disposal and created sessions accordingly. </w:t>
      </w:r>
      <w:r w:rsidRPr="00222375">
        <w:rPr>
          <w:rFonts w:ascii="Garamond" w:hAnsi="Garamond" w:cstheme="minorHAnsi"/>
          <w:color w:val="000000" w:themeColor="text1"/>
          <w:shd w:val="clear" w:color="auto" w:fill="FFFFFF"/>
        </w:rPr>
        <w:t>“</w:t>
      </w:r>
      <w:r w:rsidR="00904C7F" w:rsidRPr="00222375">
        <w:rPr>
          <w:rFonts w:ascii="Garamond" w:hAnsi="Garamond" w:cstheme="minorHAnsi"/>
          <w:color w:val="000000" w:themeColor="text1"/>
          <w:shd w:val="clear" w:color="auto" w:fill="FFFFFF"/>
        </w:rPr>
        <w:t>I find the breakout room feature on Zoom very useful,” said one participant. “</w:t>
      </w:r>
      <w:r w:rsidRPr="00222375">
        <w:rPr>
          <w:rFonts w:ascii="Garamond" w:hAnsi="Garamond" w:cstheme="minorHAnsi"/>
          <w:color w:val="000000" w:themeColor="text1"/>
          <w:shd w:val="clear" w:color="auto" w:fill="FFFFFF"/>
        </w:rPr>
        <w:t>I divided the class into break out rooms and kept visiting each breakout room to listen to the discussion</w:t>
      </w:r>
      <w:r w:rsidR="00904C7F" w:rsidRPr="00222375">
        <w:rPr>
          <w:rFonts w:ascii="Garamond" w:hAnsi="Garamond" w:cstheme="minorHAnsi"/>
          <w:color w:val="000000" w:themeColor="text1"/>
          <w:shd w:val="clear" w:color="auto" w:fill="FFFFFF"/>
        </w:rPr>
        <w:t xml:space="preserve">s.” </w:t>
      </w:r>
      <w:r w:rsidRPr="00222375">
        <w:rPr>
          <w:rFonts w:ascii="Garamond" w:hAnsi="Garamond" w:cstheme="minorHAnsi"/>
          <w:color w:val="000000" w:themeColor="text1"/>
          <w:shd w:val="clear" w:color="auto" w:fill="FFFFFF"/>
        </w:rPr>
        <w:t>Students were encouraged to post the</w:t>
      </w:r>
      <w:r w:rsidR="00364574" w:rsidRPr="00222375">
        <w:rPr>
          <w:rFonts w:ascii="Garamond" w:hAnsi="Garamond" w:cstheme="minorHAnsi"/>
          <w:color w:val="000000" w:themeColor="text1"/>
          <w:shd w:val="clear" w:color="auto" w:fill="FFFFFF"/>
        </w:rPr>
        <w:t xml:space="preserve"> </w:t>
      </w:r>
      <w:r w:rsidR="002E6854" w:rsidRPr="00222375">
        <w:rPr>
          <w:rFonts w:ascii="Garamond" w:hAnsi="Garamond" w:cstheme="minorHAnsi"/>
          <w:color w:val="000000" w:themeColor="text1"/>
          <w:shd w:val="clear" w:color="auto" w:fill="FFFFFF"/>
        </w:rPr>
        <w:t xml:space="preserve">important </w:t>
      </w:r>
      <w:r w:rsidRPr="00222375">
        <w:rPr>
          <w:rFonts w:ascii="Garamond" w:hAnsi="Garamond" w:cstheme="minorHAnsi"/>
          <w:color w:val="000000" w:themeColor="text1"/>
          <w:shd w:val="clear" w:color="auto" w:fill="FFFFFF"/>
        </w:rPr>
        <w:t xml:space="preserve">points of their discussion online on their learning systems. </w:t>
      </w:r>
    </w:p>
    <w:p w14:paraId="351613FF" w14:textId="2AB27728" w:rsidR="00345F57" w:rsidRPr="00222375" w:rsidRDefault="00967B3C" w:rsidP="00DE67EB">
      <w:pPr>
        <w:spacing w:line="480" w:lineRule="auto"/>
        <w:ind w:firstLine="720"/>
        <w:contextualSpacing/>
        <w:mirrorIndents/>
        <w:rPr>
          <w:rFonts w:ascii="Garamond" w:hAnsi="Garamond" w:cstheme="minorHAnsi"/>
          <w:color w:val="000000" w:themeColor="text1"/>
        </w:rPr>
      </w:pPr>
      <w:r w:rsidRPr="00222375">
        <w:rPr>
          <w:rFonts w:ascii="Garamond" w:hAnsi="Garamond" w:cstheme="minorHAnsi"/>
          <w:color w:val="000000" w:themeColor="text1"/>
          <w:shd w:val="clear" w:color="auto" w:fill="FFFFFF"/>
        </w:rPr>
        <w:t xml:space="preserve">The professors interviewed also mentioned the </w:t>
      </w:r>
      <w:r w:rsidR="00A4252B" w:rsidRPr="00222375">
        <w:rPr>
          <w:rFonts w:ascii="Garamond" w:hAnsi="Garamond" w:cstheme="minorHAnsi"/>
          <w:color w:val="000000" w:themeColor="text1"/>
          <w:shd w:val="clear" w:color="auto" w:fill="FFFFFF"/>
        </w:rPr>
        <w:t>approach</w:t>
      </w:r>
      <w:r w:rsidR="009E28AC" w:rsidRPr="00222375">
        <w:rPr>
          <w:rFonts w:ascii="Garamond" w:hAnsi="Garamond" w:cstheme="minorHAnsi"/>
          <w:color w:val="000000" w:themeColor="text1"/>
          <w:shd w:val="clear" w:color="auto" w:fill="FFFFFF"/>
        </w:rPr>
        <w:t xml:space="preserve"> </w:t>
      </w:r>
      <w:r w:rsidRPr="00222375">
        <w:rPr>
          <w:rFonts w:ascii="Garamond" w:hAnsi="Garamond" w:cstheme="minorHAnsi"/>
          <w:color w:val="000000" w:themeColor="text1"/>
          <w:shd w:val="clear" w:color="auto" w:fill="FFFFFF"/>
        </w:rPr>
        <w:t xml:space="preserve">of transformative </w:t>
      </w:r>
      <w:r w:rsidRPr="00222375">
        <w:rPr>
          <w:rFonts w:ascii="Garamond" w:hAnsi="Garamond" w:cstheme="minorHAnsi"/>
          <w:color w:val="000000" w:themeColor="text1"/>
        </w:rPr>
        <w:t>pedagogy</w:t>
      </w:r>
      <w:r w:rsidRPr="00222375">
        <w:rPr>
          <w:rFonts w:ascii="Garamond" w:hAnsi="Garamond" w:cstheme="minorHAnsi"/>
          <w:color w:val="000000" w:themeColor="text1"/>
          <w:shd w:val="clear" w:color="auto" w:fill="FFFFFF"/>
        </w:rPr>
        <w:t xml:space="preserve"> that they very consciously used while adapting their courses for online delivery. As Meyers (2008) explains</w:t>
      </w:r>
      <w:r w:rsidR="000005F5" w:rsidRPr="00222375">
        <w:rPr>
          <w:rFonts w:ascii="Garamond" w:hAnsi="Garamond" w:cstheme="minorHAnsi"/>
          <w:color w:val="000000" w:themeColor="text1"/>
          <w:shd w:val="clear" w:color="auto" w:fill="FFFFFF"/>
        </w:rPr>
        <w:t>,</w:t>
      </w:r>
      <w:r w:rsidRPr="00222375">
        <w:rPr>
          <w:rFonts w:ascii="Garamond" w:hAnsi="Garamond" w:cstheme="minorHAnsi"/>
          <w:color w:val="000000" w:themeColor="text1"/>
          <w:shd w:val="clear" w:color="auto" w:fill="FFFFFF"/>
        </w:rPr>
        <w:t xml:space="preserve"> “</w:t>
      </w:r>
      <w:r w:rsidRPr="00222375">
        <w:rPr>
          <w:rFonts w:ascii="Garamond" w:hAnsi="Garamond" w:cstheme="minorHAnsi"/>
          <w:color w:val="000000" w:themeColor="text1"/>
        </w:rPr>
        <w:t xml:space="preserve">Transformative pedagogy encourages students to critically examine their assumptions, grapple with social </w:t>
      </w:r>
      <w:r w:rsidR="00BE7830" w:rsidRPr="00222375">
        <w:rPr>
          <w:rFonts w:ascii="Garamond" w:hAnsi="Garamond" w:cstheme="minorHAnsi"/>
          <w:color w:val="000000" w:themeColor="text1"/>
        </w:rPr>
        <w:t>problems</w:t>
      </w:r>
      <w:r w:rsidRPr="00222375">
        <w:rPr>
          <w:rFonts w:ascii="Garamond" w:hAnsi="Garamond" w:cstheme="minorHAnsi"/>
          <w:color w:val="000000" w:themeColor="text1"/>
        </w:rPr>
        <w:t>, and engage in social action.”</w:t>
      </w:r>
      <w:r w:rsidR="00090ACA" w:rsidRPr="00222375">
        <w:rPr>
          <w:rFonts w:ascii="Garamond" w:hAnsi="Garamond" w:cstheme="minorHAnsi"/>
          <w:color w:val="000000" w:themeColor="text1"/>
        </w:rPr>
        <w:t xml:space="preserve"> </w:t>
      </w:r>
      <w:r w:rsidR="00AF4234" w:rsidRPr="00222375">
        <w:rPr>
          <w:rFonts w:ascii="Garamond" w:hAnsi="Garamond" w:cstheme="minorHAnsi"/>
          <w:color w:val="000000" w:themeColor="text1"/>
        </w:rPr>
        <w:t>As a</w:t>
      </w:r>
      <w:r w:rsidR="005A2644" w:rsidRPr="00222375">
        <w:rPr>
          <w:rFonts w:ascii="Garamond" w:hAnsi="Garamond" w:cstheme="minorHAnsi"/>
          <w:color w:val="000000" w:themeColor="text1"/>
        </w:rPr>
        <w:t xml:space="preserve"> </w:t>
      </w:r>
      <w:r w:rsidR="00A44741" w:rsidRPr="00222375">
        <w:rPr>
          <w:rFonts w:ascii="Garamond" w:hAnsi="Garamond" w:cstheme="minorHAnsi"/>
          <w:color w:val="000000" w:themeColor="text1"/>
        </w:rPr>
        <w:t>paradigm, transformative</w:t>
      </w:r>
      <w:r w:rsidR="005A2644" w:rsidRPr="00222375">
        <w:rPr>
          <w:rFonts w:ascii="Garamond" w:hAnsi="Garamond" w:cstheme="minorHAnsi"/>
          <w:color w:val="000000" w:themeColor="text1"/>
        </w:rPr>
        <w:t xml:space="preserve"> pedagogy (</w:t>
      </w:r>
      <w:r w:rsidR="00DE67EB" w:rsidRPr="00222375">
        <w:rPr>
          <w:rFonts w:ascii="Garamond" w:hAnsi="Garamond" w:cstheme="minorHAnsi"/>
          <w:color w:val="000000" w:themeColor="text1"/>
        </w:rPr>
        <w:t>Taylor &amp; Snyder, 2012</w:t>
      </w:r>
      <w:r w:rsidR="005A2644" w:rsidRPr="00222375">
        <w:rPr>
          <w:rFonts w:ascii="Garamond" w:hAnsi="Garamond" w:cstheme="minorHAnsi"/>
          <w:color w:val="000000" w:themeColor="text1"/>
        </w:rPr>
        <w:t xml:space="preserve">) </w:t>
      </w:r>
      <w:r w:rsidR="00503D7F" w:rsidRPr="00222375">
        <w:rPr>
          <w:rFonts w:ascii="Garamond" w:hAnsi="Garamond" w:cstheme="minorHAnsi"/>
          <w:color w:val="000000" w:themeColor="text1"/>
        </w:rPr>
        <w:t xml:space="preserve">encourages an examination of </w:t>
      </w:r>
      <w:r w:rsidR="00891E00" w:rsidRPr="00222375">
        <w:rPr>
          <w:rFonts w:ascii="Garamond" w:hAnsi="Garamond" w:cstheme="minorHAnsi"/>
          <w:color w:val="000000" w:themeColor="text1"/>
        </w:rPr>
        <w:t>contexts</w:t>
      </w:r>
      <w:r w:rsidR="00416C3A" w:rsidRPr="00222375">
        <w:rPr>
          <w:rFonts w:ascii="Garamond" w:hAnsi="Garamond" w:cstheme="minorHAnsi"/>
          <w:color w:val="000000" w:themeColor="text1"/>
        </w:rPr>
        <w:t xml:space="preserve"> and si</w:t>
      </w:r>
      <w:r w:rsidR="00891E00" w:rsidRPr="00222375">
        <w:rPr>
          <w:rFonts w:ascii="Garamond" w:hAnsi="Garamond" w:cstheme="minorHAnsi"/>
          <w:color w:val="000000" w:themeColor="text1"/>
        </w:rPr>
        <w:t xml:space="preserve">tuations </w:t>
      </w:r>
      <w:r w:rsidR="003B05B2" w:rsidRPr="00222375">
        <w:rPr>
          <w:rFonts w:ascii="Garamond" w:hAnsi="Garamond" w:cstheme="minorHAnsi"/>
          <w:color w:val="000000" w:themeColor="text1"/>
        </w:rPr>
        <w:t xml:space="preserve">using various other </w:t>
      </w:r>
      <w:r w:rsidR="00BC43C5" w:rsidRPr="00222375">
        <w:rPr>
          <w:rFonts w:ascii="Garamond" w:hAnsi="Garamond" w:cstheme="minorHAnsi"/>
          <w:color w:val="000000" w:themeColor="text1"/>
        </w:rPr>
        <w:t>perspectives while</w:t>
      </w:r>
      <w:r w:rsidR="00A44741" w:rsidRPr="00222375">
        <w:rPr>
          <w:rFonts w:ascii="Garamond" w:hAnsi="Garamond" w:cstheme="minorHAnsi"/>
          <w:color w:val="000000" w:themeColor="text1"/>
        </w:rPr>
        <w:t xml:space="preserve"> considering social issues. </w:t>
      </w:r>
      <w:r w:rsidR="00000A19" w:rsidRPr="00222375">
        <w:rPr>
          <w:rFonts w:ascii="Garamond" w:hAnsi="Garamond" w:cstheme="minorHAnsi"/>
          <w:color w:val="000000" w:themeColor="text1"/>
        </w:rPr>
        <w:t>T</w:t>
      </w:r>
      <w:r w:rsidR="00E66EEB" w:rsidRPr="00222375">
        <w:rPr>
          <w:rFonts w:ascii="Garamond" w:hAnsi="Garamond" w:cstheme="minorHAnsi"/>
          <w:color w:val="000000" w:themeColor="text1"/>
        </w:rPr>
        <w:t xml:space="preserve">ransformative pedagogy encourages the </w:t>
      </w:r>
      <w:r w:rsidR="00460B7C" w:rsidRPr="00222375">
        <w:rPr>
          <w:rFonts w:ascii="Garamond" w:hAnsi="Garamond" w:cstheme="minorHAnsi"/>
          <w:color w:val="000000" w:themeColor="text1"/>
        </w:rPr>
        <w:t xml:space="preserve">creation of safe environments, </w:t>
      </w:r>
      <w:r w:rsidR="00295621" w:rsidRPr="00222375">
        <w:rPr>
          <w:rFonts w:ascii="Garamond" w:hAnsi="Garamond" w:cstheme="minorHAnsi"/>
          <w:color w:val="000000" w:themeColor="text1"/>
        </w:rPr>
        <w:t xml:space="preserve">where students are encouraged to </w:t>
      </w:r>
      <w:r w:rsidR="008C5D32" w:rsidRPr="00222375">
        <w:rPr>
          <w:rFonts w:ascii="Garamond" w:hAnsi="Garamond" w:cstheme="minorHAnsi"/>
          <w:color w:val="000000" w:themeColor="text1"/>
        </w:rPr>
        <w:t>think</w:t>
      </w:r>
      <w:r w:rsidR="00295621" w:rsidRPr="00222375">
        <w:rPr>
          <w:rFonts w:ascii="Garamond" w:hAnsi="Garamond" w:cstheme="minorHAnsi"/>
          <w:color w:val="000000" w:themeColor="text1"/>
        </w:rPr>
        <w:t xml:space="preserve"> about and question </w:t>
      </w:r>
      <w:r w:rsidR="00922B17" w:rsidRPr="00222375">
        <w:rPr>
          <w:rFonts w:ascii="Garamond" w:hAnsi="Garamond" w:cstheme="minorHAnsi"/>
          <w:color w:val="000000" w:themeColor="text1"/>
        </w:rPr>
        <w:t>beliefs</w:t>
      </w:r>
      <w:r w:rsidR="008C5D32" w:rsidRPr="00222375">
        <w:rPr>
          <w:rFonts w:ascii="Garamond" w:hAnsi="Garamond" w:cstheme="minorHAnsi"/>
          <w:color w:val="000000" w:themeColor="text1"/>
        </w:rPr>
        <w:t xml:space="preserve"> and biases, </w:t>
      </w:r>
      <w:r w:rsidR="00922B17" w:rsidRPr="00222375">
        <w:rPr>
          <w:rFonts w:ascii="Garamond" w:hAnsi="Garamond" w:cstheme="minorHAnsi"/>
          <w:color w:val="000000" w:themeColor="text1"/>
        </w:rPr>
        <w:t xml:space="preserve">and consciously use teaching </w:t>
      </w:r>
      <w:r w:rsidR="008F721B" w:rsidRPr="00222375">
        <w:rPr>
          <w:rFonts w:ascii="Garamond" w:hAnsi="Garamond" w:cstheme="minorHAnsi"/>
          <w:color w:val="000000" w:themeColor="text1"/>
        </w:rPr>
        <w:t>strategies</w:t>
      </w:r>
      <w:r w:rsidR="00922B17" w:rsidRPr="00222375">
        <w:rPr>
          <w:rFonts w:ascii="Garamond" w:hAnsi="Garamond" w:cstheme="minorHAnsi"/>
          <w:color w:val="000000" w:themeColor="text1"/>
        </w:rPr>
        <w:t xml:space="preserve"> that </w:t>
      </w:r>
      <w:r w:rsidR="008F721B" w:rsidRPr="00222375">
        <w:rPr>
          <w:rFonts w:ascii="Garamond" w:hAnsi="Garamond" w:cstheme="minorHAnsi"/>
          <w:color w:val="000000" w:themeColor="text1"/>
        </w:rPr>
        <w:t>encourage</w:t>
      </w:r>
      <w:r w:rsidR="00D9789B" w:rsidRPr="00222375">
        <w:rPr>
          <w:rFonts w:ascii="Garamond" w:hAnsi="Garamond" w:cstheme="minorHAnsi"/>
          <w:color w:val="000000" w:themeColor="text1"/>
        </w:rPr>
        <w:t xml:space="preserve"> </w:t>
      </w:r>
      <w:r w:rsidR="0021236E" w:rsidRPr="00222375">
        <w:rPr>
          <w:rFonts w:ascii="Garamond" w:hAnsi="Garamond" w:cstheme="minorHAnsi"/>
          <w:color w:val="000000" w:themeColor="text1"/>
        </w:rPr>
        <w:t>better enga</w:t>
      </w:r>
      <w:r w:rsidR="00DB322E" w:rsidRPr="00222375">
        <w:rPr>
          <w:rFonts w:ascii="Garamond" w:hAnsi="Garamond" w:cstheme="minorHAnsi"/>
          <w:color w:val="000000" w:themeColor="text1"/>
        </w:rPr>
        <w:t>ge</w:t>
      </w:r>
      <w:r w:rsidR="0021236E" w:rsidRPr="00222375">
        <w:rPr>
          <w:rFonts w:ascii="Garamond" w:hAnsi="Garamond" w:cstheme="minorHAnsi"/>
          <w:color w:val="000000" w:themeColor="text1"/>
        </w:rPr>
        <w:t xml:space="preserve">ment and learning. </w:t>
      </w:r>
    </w:p>
    <w:p w14:paraId="051EBF68" w14:textId="0E0B4DEA" w:rsidR="00B20FDD" w:rsidRPr="00222375" w:rsidRDefault="00984230" w:rsidP="009D7A08">
      <w:pPr>
        <w:spacing w:line="480" w:lineRule="auto"/>
        <w:ind w:firstLine="720"/>
        <w:contextualSpacing/>
        <w:mirrorIndents/>
        <w:rPr>
          <w:rFonts w:ascii="Garamond" w:hAnsi="Garamond" w:cstheme="minorHAnsi"/>
          <w:color w:val="000000" w:themeColor="text1"/>
        </w:rPr>
      </w:pPr>
      <w:r w:rsidRPr="00222375">
        <w:rPr>
          <w:rFonts w:ascii="Garamond" w:hAnsi="Garamond" w:cstheme="minorHAnsi"/>
          <w:color w:val="000000" w:themeColor="text1"/>
        </w:rPr>
        <w:t xml:space="preserve">Professors asked students to consider alternative perspectives, giving them readings on white supremacy and </w:t>
      </w:r>
      <w:r w:rsidR="00D75CAE" w:rsidRPr="00222375">
        <w:rPr>
          <w:rFonts w:ascii="Garamond" w:hAnsi="Garamond" w:cstheme="minorHAnsi"/>
          <w:color w:val="000000" w:themeColor="text1"/>
        </w:rPr>
        <w:t xml:space="preserve">how this and other </w:t>
      </w:r>
      <w:r w:rsidR="00345F57" w:rsidRPr="00222375">
        <w:rPr>
          <w:rFonts w:ascii="Garamond" w:hAnsi="Garamond" w:cstheme="minorHAnsi"/>
          <w:color w:val="000000" w:themeColor="text1"/>
        </w:rPr>
        <w:t>social</w:t>
      </w:r>
      <w:r w:rsidR="00D75CAE" w:rsidRPr="00222375">
        <w:rPr>
          <w:rFonts w:ascii="Garamond" w:hAnsi="Garamond" w:cstheme="minorHAnsi"/>
          <w:color w:val="000000" w:themeColor="text1"/>
        </w:rPr>
        <w:t xml:space="preserve"> </w:t>
      </w:r>
      <w:r w:rsidR="00345F57" w:rsidRPr="00222375">
        <w:rPr>
          <w:rFonts w:ascii="Garamond" w:hAnsi="Garamond" w:cstheme="minorHAnsi"/>
          <w:color w:val="000000" w:themeColor="text1"/>
        </w:rPr>
        <w:t>f</w:t>
      </w:r>
      <w:r w:rsidR="00D75CAE" w:rsidRPr="00222375">
        <w:rPr>
          <w:rFonts w:ascii="Garamond" w:hAnsi="Garamond" w:cstheme="minorHAnsi"/>
          <w:color w:val="000000" w:themeColor="text1"/>
        </w:rPr>
        <w:t>orces impact</w:t>
      </w:r>
      <w:r w:rsidR="00364574" w:rsidRPr="00222375">
        <w:rPr>
          <w:rFonts w:ascii="Garamond" w:hAnsi="Garamond" w:cstheme="minorHAnsi"/>
          <w:color w:val="000000" w:themeColor="text1"/>
        </w:rPr>
        <w:t>ed</w:t>
      </w:r>
      <w:r w:rsidR="00D75CAE" w:rsidRPr="00222375">
        <w:rPr>
          <w:rFonts w:ascii="Garamond" w:hAnsi="Garamond" w:cstheme="minorHAnsi"/>
          <w:color w:val="000000" w:themeColor="text1"/>
        </w:rPr>
        <w:t xml:space="preserve"> the certain groups, keeping them </w:t>
      </w:r>
      <w:r w:rsidR="00345F57" w:rsidRPr="00222375">
        <w:rPr>
          <w:rFonts w:ascii="Garamond" w:hAnsi="Garamond" w:cstheme="minorHAnsi"/>
          <w:color w:val="000000" w:themeColor="text1"/>
        </w:rPr>
        <w:lastRenderedPageBreak/>
        <w:t>marginalized</w:t>
      </w:r>
      <w:r w:rsidR="00D75CAE" w:rsidRPr="00222375">
        <w:rPr>
          <w:rFonts w:ascii="Garamond" w:hAnsi="Garamond" w:cstheme="minorHAnsi"/>
          <w:color w:val="000000" w:themeColor="text1"/>
        </w:rPr>
        <w:t xml:space="preserve"> and </w:t>
      </w:r>
      <w:r w:rsidR="0006348B" w:rsidRPr="00222375">
        <w:rPr>
          <w:rFonts w:ascii="Garamond" w:hAnsi="Garamond" w:cstheme="minorHAnsi"/>
          <w:color w:val="000000" w:themeColor="text1"/>
        </w:rPr>
        <w:t xml:space="preserve">dominated. </w:t>
      </w:r>
      <w:r w:rsidR="00ED2703" w:rsidRPr="00222375">
        <w:rPr>
          <w:rFonts w:ascii="Garamond" w:hAnsi="Garamond" w:cstheme="minorHAnsi"/>
          <w:color w:val="000000" w:themeColor="text1"/>
        </w:rPr>
        <w:t xml:space="preserve">“I make pdfs of </w:t>
      </w:r>
      <w:r w:rsidR="00E334E5" w:rsidRPr="00222375">
        <w:rPr>
          <w:rFonts w:ascii="Garamond" w:hAnsi="Garamond" w:cstheme="minorHAnsi"/>
          <w:color w:val="000000" w:themeColor="text1"/>
        </w:rPr>
        <w:t xml:space="preserve">the various stories </w:t>
      </w:r>
      <w:r w:rsidR="00712E27" w:rsidRPr="00222375">
        <w:rPr>
          <w:rFonts w:ascii="Garamond" w:hAnsi="Garamond" w:cstheme="minorHAnsi"/>
          <w:color w:val="000000" w:themeColor="text1"/>
        </w:rPr>
        <w:t xml:space="preserve">covered by </w:t>
      </w:r>
      <w:r w:rsidR="00AA7635" w:rsidRPr="00222375">
        <w:rPr>
          <w:rFonts w:ascii="Garamond" w:hAnsi="Garamond" w:cstheme="minorHAnsi"/>
          <w:color w:val="000000" w:themeColor="text1"/>
        </w:rPr>
        <w:t>mainstream</w:t>
      </w:r>
      <w:r w:rsidR="00712E27" w:rsidRPr="00222375">
        <w:rPr>
          <w:rFonts w:ascii="Garamond" w:hAnsi="Garamond" w:cstheme="minorHAnsi"/>
          <w:color w:val="000000" w:themeColor="text1"/>
        </w:rPr>
        <w:t xml:space="preserve"> media </w:t>
      </w:r>
      <w:r w:rsidR="00AA7635" w:rsidRPr="00222375">
        <w:rPr>
          <w:rFonts w:ascii="Garamond" w:hAnsi="Garamond" w:cstheme="minorHAnsi"/>
          <w:color w:val="000000" w:themeColor="text1"/>
        </w:rPr>
        <w:t>pertaining</w:t>
      </w:r>
      <w:r w:rsidR="00712E27" w:rsidRPr="00222375">
        <w:rPr>
          <w:rFonts w:ascii="Garamond" w:hAnsi="Garamond" w:cstheme="minorHAnsi"/>
          <w:color w:val="000000" w:themeColor="text1"/>
        </w:rPr>
        <w:t xml:space="preserve"> to white supremacy and give them as readings,” said one professor. “</w:t>
      </w:r>
      <w:r w:rsidR="009C1661" w:rsidRPr="00222375">
        <w:rPr>
          <w:rFonts w:ascii="Garamond" w:hAnsi="Garamond" w:cstheme="minorHAnsi"/>
          <w:color w:val="000000" w:themeColor="text1"/>
        </w:rPr>
        <w:t xml:space="preserve">These spark discussions about how </w:t>
      </w:r>
      <w:r w:rsidR="00D00B1C" w:rsidRPr="00222375">
        <w:rPr>
          <w:rFonts w:ascii="Garamond" w:hAnsi="Garamond" w:cstheme="minorHAnsi"/>
          <w:color w:val="000000" w:themeColor="text1"/>
        </w:rPr>
        <w:t>racism can be disguised as nationalism</w:t>
      </w:r>
      <w:r w:rsidR="00C440D1" w:rsidRPr="00222375">
        <w:rPr>
          <w:rFonts w:ascii="Garamond" w:hAnsi="Garamond" w:cstheme="minorHAnsi"/>
          <w:color w:val="000000" w:themeColor="text1"/>
        </w:rPr>
        <w:t xml:space="preserve"> and what make the two different.” </w:t>
      </w:r>
      <w:r w:rsidR="006E4887" w:rsidRPr="00222375">
        <w:rPr>
          <w:rFonts w:ascii="Garamond" w:hAnsi="Garamond" w:cstheme="minorHAnsi"/>
          <w:color w:val="000000" w:themeColor="text1"/>
        </w:rPr>
        <w:t xml:space="preserve">Using mainstream </w:t>
      </w:r>
      <w:r w:rsidR="001F3F3D" w:rsidRPr="00222375">
        <w:rPr>
          <w:rFonts w:ascii="Garamond" w:hAnsi="Garamond" w:cstheme="minorHAnsi"/>
          <w:color w:val="000000" w:themeColor="text1"/>
        </w:rPr>
        <w:t>media</w:t>
      </w:r>
      <w:r w:rsidR="006E4887" w:rsidRPr="00222375">
        <w:rPr>
          <w:rFonts w:ascii="Garamond" w:hAnsi="Garamond" w:cstheme="minorHAnsi"/>
          <w:color w:val="000000" w:themeColor="text1"/>
        </w:rPr>
        <w:t xml:space="preserve"> </w:t>
      </w:r>
      <w:r w:rsidR="001F3F3D" w:rsidRPr="00222375">
        <w:rPr>
          <w:rFonts w:ascii="Garamond" w:hAnsi="Garamond" w:cstheme="minorHAnsi"/>
          <w:color w:val="000000" w:themeColor="text1"/>
        </w:rPr>
        <w:t>stories show</w:t>
      </w:r>
      <w:r w:rsidR="000005F5" w:rsidRPr="00222375">
        <w:rPr>
          <w:rFonts w:ascii="Garamond" w:hAnsi="Garamond" w:cstheme="minorHAnsi"/>
          <w:color w:val="000000" w:themeColor="text1"/>
        </w:rPr>
        <w:t>s</w:t>
      </w:r>
      <w:r w:rsidR="001F3F3D" w:rsidRPr="00222375">
        <w:rPr>
          <w:rFonts w:ascii="Garamond" w:hAnsi="Garamond" w:cstheme="minorHAnsi"/>
          <w:color w:val="000000" w:themeColor="text1"/>
        </w:rPr>
        <w:t xml:space="preserve"> students </w:t>
      </w:r>
      <w:r w:rsidR="006743C8" w:rsidRPr="00222375">
        <w:rPr>
          <w:rFonts w:ascii="Garamond" w:hAnsi="Garamond" w:cstheme="minorHAnsi"/>
          <w:color w:val="000000" w:themeColor="text1"/>
        </w:rPr>
        <w:t xml:space="preserve">that white supremacy is no rarefied idea but one that </w:t>
      </w:r>
      <w:r w:rsidR="00A92F2A" w:rsidRPr="00222375">
        <w:rPr>
          <w:rFonts w:ascii="Garamond" w:hAnsi="Garamond" w:cstheme="minorHAnsi"/>
          <w:color w:val="000000" w:themeColor="text1"/>
        </w:rPr>
        <w:t>society</w:t>
      </w:r>
      <w:r w:rsidR="006743C8" w:rsidRPr="00222375">
        <w:rPr>
          <w:rFonts w:ascii="Garamond" w:hAnsi="Garamond" w:cstheme="minorHAnsi"/>
          <w:color w:val="000000" w:themeColor="text1"/>
        </w:rPr>
        <w:t xml:space="preserve"> is grappling with now. The immediacy brings the issue closer home and </w:t>
      </w:r>
      <w:r w:rsidR="00A92F2A" w:rsidRPr="00222375">
        <w:rPr>
          <w:rFonts w:ascii="Garamond" w:hAnsi="Garamond" w:cstheme="minorHAnsi"/>
          <w:color w:val="000000" w:themeColor="text1"/>
        </w:rPr>
        <w:t xml:space="preserve">inspires </w:t>
      </w:r>
      <w:r w:rsidR="00DA0D87" w:rsidRPr="00222375">
        <w:rPr>
          <w:rFonts w:ascii="Garamond" w:hAnsi="Garamond" w:cstheme="minorHAnsi"/>
          <w:color w:val="000000" w:themeColor="text1"/>
        </w:rPr>
        <w:t>them to</w:t>
      </w:r>
      <w:r w:rsidR="00A92F2A" w:rsidRPr="00222375">
        <w:rPr>
          <w:rFonts w:ascii="Garamond" w:hAnsi="Garamond" w:cstheme="minorHAnsi"/>
          <w:color w:val="000000" w:themeColor="text1"/>
        </w:rPr>
        <w:t xml:space="preserve"> </w:t>
      </w:r>
      <w:r w:rsidR="00B20FDD" w:rsidRPr="00222375">
        <w:rPr>
          <w:rFonts w:ascii="Garamond" w:hAnsi="Garamond" w:cstheme="minorHAnsi"/>
          <w:color w:val="000000" w:themeColor="text1"/>
        </w:rPr>
        <w:t>explore</w:t>
      </w:r>
      <w:r w:rsidR="00A92F2A" w:rsidRPr="00222375">
        <w:rPr>
          <w:rFonts w:ascii="Garamond" w:hAnsi="Garamond" w:cstheme="minorHAnsi"/>
          <w:color w:val="000000" w:themeColor="text1"/>
        </w:rPr>
        <w:t xml:space="preserve"> </w:t>
      </w:r>
      <w:r w:rsidR="00FF7494" w:rsidRPr="00222375">
        <w:rPr>
          <w:rFonts w:ascii="Garamond" w:hAnsi="Garamond" w:cstheme="minorHAnsi"/>
          <w:color w:val="000000" w:themeColor="text1"/>
        </w:rPr>
        <w:t xml:space="preserve">the issue. </w:t>
      </w:r>
    </w:p>
    <w:p w14:paraId="6A17F566" w14:textId="54F7EFC8" w:rsidR="00A90B67" w:rsidRPr="00222375" w:rsidRDefault="00AA3062" w:rsidP="005F19A8">
      <w:pPr>
        <w:spacing w:line="480" w:lineRule="auto"/>
        <w:ind w:firstLine="720"/>
        <w:contextualSpacing/>
        <w:mirrorIndents/>
        <w:rPr>
          <w:rFonts w:ascii="Garamond" w:hAnsi="Garamond" w:cstheme="minorHAnsi"/>
          <w:color w:val="000000" w:themeColor="text1"/>
          <w:shd w:val="clear" w:color="auto" w:fill="FFFFFF"/>
        </w:rPr>
      </w:pPr>
      <w:r w:rsidRPr="00222375">
        <w:rPr>
          <w:rFonts w:ascii="Garamond" w:hAnsi="Garamond" w:cstheme="minorHAnsi"/>
          <w:color w:val="000000" w:themeColor="text1"/>
        </w:rPr>
        <w:t xml:space="preserve">Discussion boards and other text-based conversation apps in learning management systems can be particularly stressful for students because they know they are creating permanent records of anything poorly worded for their instructor and peers to review a limitless number of times (Kelly &amp; Westerman, 2016). </w:t>
      </w:r>
      <w:r w:rsidR="000F53BC" w:rsidRPr="00222375">
        <w:rPr>
          <w:rFonts w:ascii="Garamond" w:hAnsi="Garamond" w:cstheme="minorHAnsi"/>
          <w:color w:val="000000" w:themeColor="text1"/>
        </w:rPr>
        <w:t xml:space="preserve">Therefore, for sensitive topics such as this, it is best to keep discussion boards anonymous. </w:t>
      </w:r>
      <w:r w:rsidR="00DC58BA" w:rsidRPr="00222375">
        <w:rPr>
          <w:rFonts w:ascii="Garamond" w:hAnsi="Garamond" w:cstheme="minorHAnsi"/>
          <w:color w:val="000000" w:themeColor="text1"/>
        </w:rPr>
        <w:t>“</w:t>
      </w:r>
      <w:r w:rsidR="00A90B67" w:rsidRPr="00222375">
        <w:rPr>
          <w:rFonts w:ascii="Garamond" w:hAnsi="Garamond" w:cstheme="minorHAnsi"/>
          <w:color w:val="000000" w:themeColor="text1"/>
        </w:rPr>
        <w:t>I tell</w:t>
      </w:r>
      <w:r w:rsidR="00DC58BA" w:rsidRPr="00222375">
        <w:rPr>
          <w:rFonts w:ascii="Garamond" w:hAnsi="Garamond" w:cstheme="minorHAnsi"/>
          <w:color w:val="000000" w:themeColor="text1"/>
        </w:rPr>
        <w:t xml:space="preserve"> my students that we do not need to know who posted a certain </w:t>
      </w:r>
      <w:r w:rsidR="004B2767" w:rsidRPr="00222375">
        <w:rPr>
          <w:rFonts w:ascii="Garamond" w:hAnsi="Garamond" w:cstheme="minorHAnsi"/>
          <w:color w:val="000000" w:themeColor="text1"/>
        </w:rPr>
        <w:t>thought,</w:t>
      </w:r>
      <w:r w:rsidR="00DC58BA" w:rsidRPr="00222375">
        <w:rPr>
          <w:rFonts w:ascii="Garamond" w:hAnsi="Garamond" w:cstheme="minorHAnsi"/>
          <w:color w:val="000000" w:themeColor="text1"/>
        </w:rPr>
        <w:t xml:space="preserve"> but we certainly need to </w:t>
      </w:r>
      <w:r w:rsidR="00A861A8" w:rsidRPr="00222375">
        <w:rPr>
          <w:rFonts w:ascii="Garamond" w:hAnsi="Garamond" w:cstheme="minorHAnsi"/>
          <w:color w:val="000000" w:themeColor="text1"/>
        </w:rPr>
        <w:t>confront</w:t>
      </w:r>
      <w:r w:rsidR="00DC58BA" w:rsidRPr="00222375">
        <w:rPr>
          <w:rFonts w:ascii="Garamond" w:hAnsi="Garamond" w:cstheme="minorHAnsi"/>
          <w:color w:val="000000" w:themeColor="text1"/>
        </w:rPr>
        <w:t xml:space="preserve"> and respectfully try and change perspectives,” said one professor.</w:t>
      </w:r>
      <w:r w:rsidR="00090ACA" w:rsidRPr="00222375">
        <w:rPr>
          <w:rFonts w:ascii="Garamond" w:hAnsi="Garamond" w:cstheme="minorHAnsi"/>
          <w:color w:val="000000" w:themeColor="text1"/>
        </w:rPr>
        <w:t xml:space="preserve"> </w:t>
      </w:r>
      <w:r w:rsidR="005F19A8" w:rsidRPr="00222375">
        <w:rPr>
          <w:rFonts w:ascii="Garamond" w:hAnsi="Garamond" w:cstheme="minorHAnsi"/>
          <w:color w:val="000000" w:themeColor="text1"/>
          <w:shd w:val="clear" w:color="auto" w:fill="FFFFFF"/>
        </w:rPr>
        <w:t xml:space="preserve">Research has shown that online anonymity, in the context of teaching and learning, helps to create safe environments where collaboration and sharing of views among learners can be encouraged and higher participation encouraged (Chester </w:t>
      </w:r>
      <w:r w:rsidR="00CE2913" w:rsidRPr="00222375">
        <w:rPr>
          <w:rFonts w:ascii="Garamond" w:hAnsi="Garamond" w:cstheme="minorHAnsi"/>
          <w:color w:val="000000" w:themeColor="text1"/>
          <w:shd w:val="clear" w:color="auto" w:fill="FFFFFF"/>
        </w:rPr>
        <w:t>&amp;</w:t>
      </w:r>
      <w:r w:rsidR="005F19A8" w:rsidRPr="00222375">
        <w:rPr>
          <w:rFonts w:ascii="Garamond" w:hAnsi="Garamond" w:cstheme="minorHAnsi"/>
          <w:color w:val="000000" w:themeColor="text1"/>
          <w:shd w:val="clear" w:color="auto" w:fill="FFFFFF"/>
        </w:rPr>
        <w:t xml:space="preserve"> Gwynne, 1998). Anonymity, my </w:t>
      </w:r>
      <w:r w:rsidR="00400AAB" w:rsidRPr="00222375">
        <w:rPr>
          <w:rFonts w:ascii="Garamond" w:hAnsi="Garamond" w:cstheme="minorHAnsi"/>
          <w:color w:val="000000" w:themeColor="text1"/>
          <w:shd w:val="clear" w:color="auto" w:fill="FFFFFF"/>
        </w:rPr>
        <w:t>participants</w:t>
      </w:r>
      <w:r w:rsidR="00A90B67" w:rsidRPr="00222375">
        <w:rPr>
          <w:rFonts w:ascii="Garamond" w:hAnsi="Garamond" w:cstheme="minorHAnsi"/>
          <w:color w:val="000000" w:themeColor="text1"/>
          <w:shd w:val="clear" w:color="auto" w:fill="FFFFFF"/>
        </w:rPr>
        <w:t xml:space="preserve"> felt, would encourage a franker sharing of thoughts, especially for the more introverted students. One participant had an interesting narrative. In her class, one student had made some provocative remarks about slavery in the country. One black student had not shared her opposition to his comments because she did not want to stir up controversy. But in </w:t>
      </w:r>
      <w:r w:rsidR="009D47A9" w:rsidRPr="00222375">
        <w:rPr>
          <w:rFonts w:ascii="Garamond" w:hAnsi="Garamond" w:cstheme="minorHAnsi"/>
          <w:color w:val="000000" w:themeColor="text1"/>
          <w:shd w:val="clear" w:color="auto" w:fill="FFFFFF"/>
        </w:rPr>
        <w:t>a</w:t>
      </w:r>
      <w:r w:rsidR="00A90B67" w:rsidRPr="00222375">
        <w:rPr>
          <w:rFonts w:ascii="Garamond" w:hAnsi="Garamond" w:cstheme="minorHAnsi"/>
          <w:color w:val="000000" w:themeColor="text1"/>
          <w:shd w:val="clear" w:color="auto" w:fill="FFFFFF"/>
        </w:rPr>
        <w:t xml:space="preserve"> thoughtful </w:t>
      </w:r>
      <w:r w:rsidR="009D47A9" w:rsidRPr="00222375">
        <w:rPr>
          <w:rFonts w:ascii="Garamond" w:hAnsi="Garamond" w:cstheme="minorHAnsi"/>
          <w:color w:val="000000" w:themeColor="text1"/>
          <w:shd w:val="clear" w:color="auto" w:fill="FFFFFF"/>
        </w:rPr>
        <w:t xml:space="preserve">anonymous </w:t>
      </w:r>
      <w:r w:rsidR="00A90B67" w:rsidRPr="00222375">
        <w:rPr>
          <w:rFonts w:ascii="Garamond" w:hAnsi="Garamond" w:cstheme="minorHAnsi"/>
          <w:color w:val="000000" w:themeColor="text1"/>
          <w:shd w:val="clear" w:color="auto" w:fill="FFFFFF"/>
        </w:rPr>
        <w:t>post she wrote about how as a black person, the other students views had disrespected her and her ancestry.</w:t>
      </w:r>
      <w:r w:rsidR="00090ACA" w:rsidRPr="00222375">
        <w:rPr>
          <w:rFonts w:ascii="Garamond" w:hAnsi="Garamond" w:cstheme="minorHAnsi"/>
          <w:color w:val="000000" w:themeColor="text1"/>
          <w:shd w:val="clear" w:color="auto" w:fill="FFFFFF"/>
        </w:rPr>
        <w:t xml:space="preserve"> </w:t>
      </w:r>
      <w:r w:rsidR="00A90B67" w:rsidRPr="00222375">
        <w:rPr>
          <w:rFonts w:ascii="Garamond" w:hAnsi="Garamond" w:cstheme="minorHAnsi"/>
          <w:color w:val="000000" w:themeColor="text1"/>
          <w:shd w:val="clear" w:color="auto" w:fill="FFFFFF"/>
        </w:rPr>
        <w:t>This was later used in class to show students how nuanced arguments about race and its troubled history should be made.</w:t>
      </w:r>
      <w:r w:rsidR="00090ACA" w:rsidRPr="00222375">
        <w:rPr>
          <w:rFonts w:ascii="Garamond" w:hAnsi="Garamond" w:cstheme="minorHAnsi"/>
          <w:color w:val="000000" w:themeColor="text1"/>
          <w:shd w:val="clear" w:color="auto" w:fill="FFFFFF"/>
        </w:rPr>
        <w:t xml:space="preserve"> </w:t>
      </w:r>
    </w:p>
    <w:p w14:paraId="09C3C7FA" w14:textId="62DE46C5" w:rsidR="0099220C" w:rsidRPr="00222375" w:rsidRDefault="00242091" w:rsidP="001815EC">
      <w:pPr>
        <w:spacing w:line="480" w:lineRule="auto"/>
        <w:contextualSpacing/>
        <w:mirrorIndents/>
        <w:rPr>
          <w:rFonts w:ascii="Garamond" w:hAnsi="Garamond" w:cstheme="minorHAnsi"/>
          <w:b/>
          <w:bCs/>
          <w:color w:val="000000" w:themeColor="text1"/>
        </w:rPr>
      </w:pPr>
      <w:r w:rsidRPr="00222375">
        <w:rPr>
          <w:rFonts w:ascii="Garamond" w:hAnsi="Garamond" w:cstheme="minorHAnsi"/>
          <w:b/>
          <w:bCs/>
          <w:color w:val="000000" w:themeColor="text1"/>
          <w:shd w:val="clear" w:color="auto" w:fill="FFFFFF"/>
        </w:rPr>
        <w:t xml:space="preserve">Meeting the </w:t>
      </w:r>
      <w:r w:rsidR="000005F5" w:rsidRPr="00222375">
        <w:rPr>
          <w:rFonts w:ascii="Garamond" w:hAnsi="Garamond" w:cstheme="minorHAnsi"/>
          <w:b/>
          <w:bCs/>
          <w:color w:val="000000" w:themeColor="text1"/>
          <w:shd w:val="clear" w:color="auto" w:fill="FFFFFF"/>
        </w:rPr>
        <w:t>Challenge</w:t>
      </w:r>
      <w:r w:rsidRPr="00222375">
        <w:rPr>
          <w:rFonts w:ascii="Garamond" w:hAnsi="Garamond" w:cstheme="minorHAnsi"/>
          <w:b/>
          <w:bCs/>
          <w:color w:val="000000" w:themeColor="text1"/>
          <w:shd w:val="clear" w:color="auto" w:fill="FFFFFF"/>
        </w:rPr>
        <w:t xml:space="preserve">: </w:t>
      </w:r>
      <w:r w:rsidR="009E29A1" w:rsidRPr="00222375">
        <w:rPr>
          <w:rFonts w:ascii="Garamond" w:hAnsi="Garamond" w:cstheme="minorHAnsi"/>
          <w:b/>
          <w:bCs/>
          <w:color w:val="000000" w:themeColor="text1"/>
        </w:rPr>
        <w:t>I</w:t>
      </w:r>
      <w:r w:rsidRPr="00222375">
        <w:rPr>
          <w:rFonts w:ascii="Garamond" w:hAnsi="Garamond" w:cstheme="minorHAnsi"/>
          <w:b/>
          <w:bCs/>
          <w:color w:val="000000" w:themeColor="text1"/>
        </w:rPr>
        <w:t xml:space="preserve">ncreasing </w:t>
      </w:r>
      <w:r w:rsidR="000005F5" w:rsidRPr="00222375">
        <w:rPr>
          <w:rFonts w:ascii="Garamond" w:hAnsi="Garamond" w:cstheme="minorHAnsi"/>
          <w:b/>
          <w:bCs/>
          <w:color w:val="000000" w:themeColor="text1"/>
        </w:rPr>
        <w:t xml:space="preserve">Motivation </w:t>
      </w:r>
      <w:r w:rsidRPr="00222375">
        <w:rPr>
          <w:rFonts w:ascii="Garamond" w:hAnsi="Garamond" w:cstheme="minorHAnsi"/>
          <w:b/>
          <w:bCs/>
          <w:color w:val="000000" w:themeColor="text1"/>
        </w:rPr>
        <w:t xml:space="preserve">and </w:t>
      </w:r>
      <w:r w:rsidR="000005F5" w:rsidRPr="00222375">
        <w:rPr>
          <w:rFonts w:ascii="Garamond" w:hAnsi="Garamond" w:cstheme="minorHAnsi"/>
          <w:b/>
          <w:bCs/>
          <w:color w:val="000000" w:themeColor="text1"/>
        </w:rPr>
        <w:t>Learner A</w:t>
      </w:r>
      <w:r w:rsidRPr="00222375">
        <w:rPr>
          <w:rFonts w:ascii="Garamond" w:hAnsi="Garamond" w:cstheme="minorHAnsi"/>
          <w:b/>
          <w:bCs/>
          <w:color w:val="000000" w:themeColor="text1"/>
        </w:rPr>
        <w:t>utonomy</w:t>
      </w:r>
      <w:r w:rsidR="00090ACA" w:rsidRPr="00222375">
        <w:rPr>
          <w:rFonts w:ascii="Garamond" w:hAnsi="Garamond" w:cstheme="minorHAnsi"/>
          <w:b/>
          <w:bCs/>
          <w:color w:val="000000" w:themeColor="text1"/>
        </w:rPr>
        <w:t xml:space="preserve"> </w:t>
      </w:r>
      <w:r w:rsidR="004801FB" w:rsidRPr="00222375">
        <w:rPr>
          <w:rFonts w:ascii="Garamond" w:hAnsi="Garamond" w:cstheme="minorHAnsi"/>
          <w:b/>
          <w:bCs/>
          <w:color w:val="000000" w:themeColor="text1"/>
        </w:rPr>
        <w:t xml:space="preserve"> </w:t>
      </w:r>
    </w:p>
    <w:p w14:paraId="416E38D9" w14:textId="4160E9B1" w:rsidR="007E0B94" w:rsidRPr="00222375" w:rsidRDefault="00EA4756" w:rsidP="009D7A08">
      <w:pPr>
        <w:spacing w:line="480" w:lineRule="auto"/>
        <w:ind w:firstLine="720"/>
        <w:rPr>
          <w:rFonts w:ascii="Garamond" w:hAnsi="Garamond" w:cstheme="minorHAnsi"/>
          <w:color w:val="000000" w:themeColor="text1"/>
        </w:rPr>
      </w:pPr>
      <w:r w:rsidRPr="00222375">
        <w:rPr>
          <w:rFonts w:ascii="Garamond" w:hAnsi="Garamond" w:cstheme="minorHAnsi"/>
          <w:color w:val="000000" w:themeColor="text1"/>
        </w:rPr>
        <w:lastRenderedPageBreak/>
        <w:t>T</w:t>
      </w:r>
      <w:r w:rsidR="00CD4530" w:rsidRPr="00222375">
        <w:rPr>
          <w:rFonts w:ascii="Garamond" w:hAnsi="Garamond" w:cstheme="minorHAnsi"/>
          <w:color w:val="000000" w:themeColor="text1"/>
        </w:rPr>
        <w:t xml:space="preserve">hinking along the lines of transformative </w:t>
      </w:r>
      <w:r w:rsidR="001E1845" w:rsidRPr="00222375">
        <w:rPr>
          <w:rFonts w:ascii="Garamond" w:hAnsi="Garamond" w:cstheme="minorHAnsi"/>
          <w:color w:val="000000" w:themeColor="text1"/>
        </w:rPr>
        <w:t>pedagogy</w:t>
      </w:r>
      <w:r w:rsidR="00CD4530" w:rsidRPr="00222375">
        <w:rPr>
          <w:rFonts w:ascii="Garamond" w:hAnsi="Garamond" w:cstheme="minorHAnsi"/>
          <w:color w:val="000000" w:themeColor="text1"/>
        </w:rPr>
        <w:t xml:space="preserve">, my </w:t>
      </w:r>
      <w:r w:rsidR="001E1845" w:rsidRPr="00222375">
        <w:rPr>
          <w:rFonts w:ascii="Garamond" w:hAnsi="Garamond" w:cstheme="minorHAnsi"/>
          <w:color w:val="000000" w:themeColor="text1"/>
        </w:rPr>
        <w:t>participants</w:t>
      </w:r>
      <w:r w:rsidR="00CD4530" w:rsidRPr="00222375">
        <w:rPr>
          <w:rFonts w:ascii="Garamond" w:hAnsi="Garamond" w:cstheme="minorHAnsi"/>
          <w:color w:val="000000" w:themeColor="text1"/>
        </w:rPr>
        <w:t xml:space="preserve"> were very clear that while many online teaching innovations have certainly encouraged </w:t>
      </w:r>
      <w:r w:rsidR="00C22AB3" w:rsidRPr="00222375">
        <w:rPr>
          <w:rFonts w:ascii="Garamond" w:hAnsi="Garamond" w:cstheme="minorHAnsi"/>
          <w:color w:val="000000" w:themeColor="text1"/>
        </w:rPr>
        <w:t xml:space="preserve">the way instruction is </w:t>
      </w:r>
      <w:r w:rsidR="001E1845" w:rsidRPr="00222375">
        <w:rPr>
          <w:rFonts w:ascii="Garamond" w:hAnsi="Garamond" w:cstheme="minorHAnsi"/>
          <w:color w:val="000000" w:themeColor="text1"/>
        </w:rPr>
        <w:t>delivered</w:t>
      </w:r>
      <w:r w:rsidR="00C22AB3" w:rsidRPr="00222375">
        <w:rPr>
          <w:rFonts w:ascii="Garamond" w:hAnsi="Garamond" w:cstheme="minorHAnsi"/>
          <w:color w:val="000000" w:themeColor="text1"/>
        </w:rPr>
        <w:t xml:space="preserve"> to students</w:t>
      </w:r>
      <w:r w:rsidR="001E1845" w:rsidRPr="00222375">
        <w:rPr>
          <w:rFonts w:ascii="Garamond" w:hAnsi="Garamond" w:cstheme="minorHAnsi"/>
          <w:color w:val="000000" w:themeColor="text1"/>
        </w:rPr>
        <w:t xml:space="preserve">, they still had to be cognizant that such </w:t>
      </w:r>
      <w:r w:rsidR="00AD41A9" w:rsidRPr="00222375">
        <w:rPr>
          <w:rFonts w:ascii="Garamond" w:hAnsi="Garamond" w:cstheme="minorHAnsi"/>
          <w:color w:val="000000" w:themeColor="text1"/>
        </w:rPr>
        <w:t>learning</w:t>
      </w:r>
      <w:r w:rsidR="001E1845" w:rsidRPr="00222375">
        <w:rPr>
          <w:rFonts w:ascii="Garamond" w:hAnsi="Garamond" w:cstheme="minorHAnsi"/>
          <w:color w:val="000000" w:themeColor="text1"/>
        </w:rPr>
        <w:t xml:space="preserve"> can be very passive in nature. </w:t>
      </w:r>
      <w:r w:rsidR="00DF305F" w:rsidRPr="00222375">
        <w:rPr>
          <w:rFonts w:ascii="Garamond" w:hAnsi="Garamond" w:cstheme="minorHAnsi"/>
          <w:color w:val="000000" w:themeColor="text1"/>
        </w:rPr>
        <w:t xml:space="preserve">“They may be watching a film but that does not mean they are engaging with the content,” said one participant. </w:t>
      </w:r>
      <w:r w:rsidR="006F59A1" w:rsidRPr="00222375">
        <w:rPr>
          <w:rFonts w:ascii="Garamond" w:hAnsi="Garamond" w:cstheme="minorHAnsi"/>
          <w:color w:val="000000" w:themeColor="text1"/>
        </w:rPr>
        <w:t>C</w:t>
      </w:r>
      <w:r w:rsidR="00B71C71" w:rsidRPr="00222375">
        <w:rPr>
          <w:rFonts w:ascii="Garamond" w:hAnsi="Garamond" w:cstheme="minorHAnsi"/>
          <w:color w:val="000000" w:themeColor="text1"/>
        </w:rPr>
        <w:t xml:space="preserve">onsciousness raising </w:t>
      </w:r>
      <w:r w:rsidR="006F59A1" w:rsidRPr="00222375">
        <w:rPr>
          <w:rFonts w:ascii="Garamond" w:hAnsi="Garamond" w:cstheme="minorHAnsi"/>
          <w:color w:val="000000" w:themeColor="text1"/>
        </w:rPr>
        <w:t>around</w:t>
      </w:r>
      <w:r w:rsidR="00B71C71" w:rsidRPr="00222375">
        <w:rPr>
          <w:rFonts w:ascii="Garamond" w:hAnsi="Garamond" w:cstheme="minorHAnsi"/>
          <w:color w:val="000000" w:themeColor="text1"/>
        </w:rPr>
        <w:t xml:space="preserve"> the existence of oppression (Brookfield</w:t>
      </w:r>
      <w:r w:rsidR="009E5C85" w:rsidRPr="00222375">
        <w:rPr>
          <w:rFonts w:ascii="Garamond" w:hAnsi="Garamond" w:cstheme="minorHAnsi"/>
          <w:color w:val="000000" w:themeColor="text1"/>
        </w:rPr>
        <w:t>,</w:t>
      </w:r>
      <w:r w:rsidR="00B71C71" w:rsidRPr="00222375">
        <w:rPr>
          <w:rFonts w:ascii="Garamond" w:hAnsi="Garamond" w:cstheme="minorHAnsi"/>
          <w:color w:val="000000" w:themeColor="text1"/>
        </w:rPr>
        <w:t xml:space="preserve"> 20</w:t>
      </w:r>
      <w:r w:rsidR="00BA1190" w:rsidRPr="00222375">
        <w:rPr>
          <w:rFonts w:ascii="Garamond" w:hAnsi="Garamond" w:cstheme="minorHAnsi"/>
          <w:color w:val="000000" w:themeColor="text1"/>
        </w:rPr>
        <w:t>12</w:t>
      </w:r>
      <w:r w:rsidR="00B71C71" w:rsidRPr="00222375">
        <w:rPr>
          <w:rFonts w:ascii="Garamond" w:hAnsi="Garamond" w:cstheme="minorHAnsi"/>
          <w:color w:val="000000" w:themeColor="text1"/>
        </w:rPr>
        <w:t xml:space="preserve">; </w:t>
      </w:r>
      <w:proofErr w:type="spellStart"/>
      <w:r w:rsidR="00B71C71" w:rsidRPr="00222375">
        <w:rPr>
          <w:rFonts w:ascii="Garamond" w:hAnsi="Garamond" w:cstheme="minorHAnsi"/>
          <w:color w:val="000000" w:themeColor="text1"/>
        </w:rPr>
        <w:t>Cranton</w:t>
      </w:r>
      <w:proofErr w:type="spellEnd"/>
      <w:r w:rsidR="009E5C85" w:rsidRPr="00222375">
        <w:rPr>
          <w:rFonts w:ascii="Garamond" w:hAnsi="Garamond" w:cstheme="minorHAnsi"/>
          <w:color w:val="000000" w:themeColor="text1"/>
        </w:rPr>
        <w:t>,</w:t>
      </w:r>
      <w:r w:rsidR="00B71C71" w:rsidRPr="00222375">
        <w:rPr>
          <w:rFonts w:ascii="Garamond" w:hAnsi="Garamond" w:cstheme="minorHAnsi"/>
          <w:color w:val="000000" w:themeColor="text1"/>
        </w:rPr>
        <w:t xml:space="preserve"> 20</w:t>
      </w:r>
      <w:r w:rsidR="0017605B" w:rsidRPr="00222375">
        <w:rPr>
          <w:rFonts w:ascii="Garamond" w:hAnsi="Garamond" w:cstheme="minorHAnsi"/>
          <w:color w:val="000000" w:themeColor="text1"/>
        </w:rPr>
        <w:t>1</w:t>
      </w:r>
      <w:r w:rsidR="00B71C71" w:rsidRPr="00222375">
        <w:rPr>
          <w:rFonts w:ascii="Garamond" w:hAnsi="Garamond" w:cstheme="minorHAnsi"/>
          <w:color w:val="000000" w:themeColor="text1"/>
        </w:rPr>
        <w:t>6)</w:t>
      </w:r>
      <w:r w:rsidR="001C6BFA" w:rsidRPr="00222375">
        <w:rPr>
          <w:rFonts w:ascii="Garamond" w:hAnsi="Garamond" w:cstheme="minorHAnsi"/>
          <w:color w:val="000000" w:themeColor="text1"/>
        </w:rPr>
        <w:t xml:space="preserve"> is no easy task and</w:t>
      </w:r>
      <w:r w:rsidR="006603B7" w:rsidRPr="00222375">
        <w:rPr>
          <w:rFonts w:ascii="Garamond" w:hAnsi="Garamond" w:cstheme="minorHAnsi"/>
          <w:color w:val="000000" w:themeColor="text1"/>
        </w:rPr>
        <w:t xml:space="preserve"> doing</w:t>
      </w:r>
      <w:r w:rsidR="001C6BFA" w:rsidRPr="00222375">
        <w:rPr>
          <w:rFonts w:ascii="Garamond" w:hAnsi="Garamond" w:cstheme="minorHAnsi"/>
          <w:color w:val="000000" w:themeColor="text1"/>
        </w:rPr>
        <w:t xml:space="preserve"> this online come</w:t>
      </w:r>
      <w:r w:rsidR="006603B7" w:rsidRPr="00222375">
        <w:rPr>
          <w:rFonts w:ascii="Garamond" w:hAnsi="Garamond" w:cstheme="minorHAnsi"/>
          <w:color w:val="000000" w:themeColor="text1"/>
        </w:rPr>
        <w:t>s</w:t>
      </w:r>
      <w:r w:rsidR="001C6BFA" w:rsidRPr="00222375">
        <w:rPr>
          <w:rFonts w:ascii="Garamond" w:hAnsi="Garamond" w:cstheme="minorHAnsi"/>
          <w:color w:val="000000" w:themeColor="text1"/>
        </w:rPr>
        <w:t xml:space="preserve"> with a unique set of </w:t>
      </w:r>
      <w:r w:rsidR="00DD0C1F" w:rsidRPr="00222375">
        <w:rPr>
          <w:rFonts w:ascii="Garamond" w:hAnsi="Garamond" w:cstheme="minorHAnsi"/>
          <w:color w:val="000000" w:themeColor="text1"/>
        </w:rPr>
        <w:t>demands</w:t>
      </w:r>
      <w:r w:rsidR="001C6BFA" w:rsidRPr="00222375">
        <w:rPr>
          <w:rFonts w:ascii="Garamond" w:hAnsi="Garamond" w:cstheme="minorHAnsi"/>
          <w:color w:val="000000" w:themeColor="text1"/>
        </w:rPr>
        <w:t xml:space="preserve">. </w:t>
      </w:r>
      <w:r w:rsidR="00592E6E" w:rsidRPr="00222375">
        <w:rPr>
          <w:rFonts w:ascii="Garamond" w:hAnsi="Garamond" w:cstheme="minorHAnsi"/>
          <w:color w:val="000000" w:themeColor="text1"/>
        </w:rPr>
        <w:t>Research</w:t>
      </w:r>
      <w:r w:rsidR="00EB1F78" w:rsidRPr="00222375">
        <w:rPr>
          <w:rFonts w:ascii="Garamond" w:hAnsi="Garamond" w:cstheme="minorHAnsi"/>
          <w:color w:val="000000" w:themeColor="text1"/>
        </w:rPr>
        <w:t xml:space="preserve"> has shown that </w:t>
      </w:r>
      <w:r w:rsidR="004C32FF" w:rsidRPr="00222375">
        <w:rPr>
          <w:rFonts w:ascii="Garamond" w:hAnsi="Garamond" w:cstheme="minorHAnsi"/>
          <w:color w:val="000000" w:themeColor="text1"/>
        </w:rPr>
        <w:t xml:space="preserve">graduate students learn best when </w:t>
      </w:r>
      <w:r w:rsidR="00592E6E" w:rsidRPr="00222375">
        <w:rPr>
          <w:rFonts w:ascii="Garamond" w:hAnsi="Garamond" w:cstheme="minorHAnsi"/>
          <w:color w:val="000000" w:themeColor="text1"/>
        </w:rPr>
        <w:t>learning</w:t>
      </w:r>
      <w:r w:rsidR="00EB1F78" w:rsidRPr="00222375">
        <w:rPr>
          <w:rFonts w:ascii="Garamond" w:hAnsi="Garamond" w:cstheme="minorHAnsi"/>
          <w:color w:val="000000" w:themeColor="text1"/>
        </w:rPr>
        <w:t xml:space="preserve"> online is </w:t>
      </w:r>
      <w:r w:rsidR="009F05B7" w:rsidRPr="00222375">
        <w:rPr>
          <w:rFonts w:ascii="Garamond" w:hAnsi="Garamond" w:cstheme="minorHAnsi"/>
          <w:color w:val="000000" w:themeColor="text1"/>
        </w:rPr>
        <w:t>self-directed</w:t>
      </w:r>
      <w:r w:rsidR="00EB1F78" w:rsidRPr="00222375">
        <w:rPr>
          <w:rFonts w:ascii="Garamond" w:hAnsi="Garamond" w:cstheme="minorHAnsi"/>
          <w:color w:val="000000" w:themeColor="text1"/>
        </w:rPr>
        <w:t xml:space="preserve"> </w:t>
      </w:r>
      <w:r w:rsidR="005C7796" w:rsidRPr="00222375">
        <w:rPr>
          <w:rFonts w:ascii="Garamond" w:hAnsi="Garamond" w:cstheme="minorHAnsi"/>
          <w:color w:val="000000" w:themeColor="text1"/>
        </w:rPr>
        <w:t>(</w:t>
      </w:r>
      <w:r w:rsidR="005C7796" w:rsidRPr="00222375">
        <w:rPr>
          <w:rFonts w:ascii="Garamond" w:hAnsi="Garamond" w:cstheme="minorHAnsi"/>
          <w:color w:val="000000" w:themeColor="text1"/>
          <w:shd w:val="clear" w:color="auto" w:fill="FFFFFF"/>
        </w:rPr>
        <w:t>Mello, 2016)</w:t>
      </w:r>
      <w:r w:rsidR="006603B7" w:rsidRPr="00222375">
        <w:rPr>
          <w:rFonts w:ascii="Garamond" w:hAnsi="Garamond" w:cstheme="minorHAnsi"/>
          <w:color w:val="000000" w:themeColor="text1"/>
          <w:shd w:val="clear" w:color="auto" w:fill="FFFFFF"/>
        </w:rPr>
        <w:t>, b</w:t>
      </w:r>
      <w:r w:rsidR="006A5A06" w:rsidRPr="00222375">
        <w:rPr>
          <w:rFonts w:ascii="Garamond" w:hAnsi="Garamond" w:cstheme="minorHAnsi"/>
          <w:color w:val="000000" w:themeColor="text1"/>
          <w:shd w:val="clear" w:color="auto" w:fill="FFFFFF"/>
        </w:rPr>
        <w:t>ut undergraduate students need more support.</w:t>
      </w:r>
      <w:r w:rsidR="00090ACA" w:rsidRPr="00222375">
        <w:rPr>
          <w:rFonts w:ascii="Garamond" w:hAnsi="Garamond" w:cstheme="minorHAnsi"/>
          <w:color w:val="000000" w:themeColor="text1"/>
          <w:shd w:val="clear" w:color="auto" w:fill="FFFFFF"/>
        </w:rPr>
        <w:t xml:space="preserve">  </w:t>
      </w:r>
    </w:p>
    <w:p w14:paraId="5C5FC4EB" w14:textId="77777777" w:rsidR="005148EB" w:rsidRPr="00222375" w:rsidRDefault="007E0B94" w:rsidP="005148EB">
      <w:pPr>
        <w:spacing w:line="480" w:lineRule="auto"/>
        <w:ind w:firstLine="720"/>
        <w:rPr>
          <w:rFonts w:ascii="Garamond" w:hAnsi="Garamond" w:cstheme="minorHAnsi"/>
          <w:color w:val="000000" w:themeColor="text1"/>
        </w:rPr>
      </w:pPr>
      <w:r w:rsidRPr="00222375">
        <w:rPr>
          <w:rFonts w:ascii="Garamond" w:hAnsi="Garamond" w:cstheme="minorHAnsi"/>
          <w:color w:val="000000" w:themeColor="text1"/>
        </w:rPr>
        <w:t xml:space="preserve"> </w:t>
      </w:r>
      <w:r w:rsidR="009E5C85" w:rsidRPr="00222375">
        <w:rPr>
          <w:rFonts w:ascii="Garamond" w:hAnsi="Garamond" w:cstheme="minorHAnsi"/>
          <w:color w:val="000000" w:themeColor="text1"/>
        </w:rPr>
        <w:t>To</w:t>
      </w:r>
      <w:r w:rsidR="00063518" w:rsidRPr="00222375">
        <w:rPr>
          <w:rFonts w:ascii="Garamond" w:hAnsi="Garamond" w:cstheme="minorHAnsi"/>
          <w:color w:val="000000" w:themeColor="text1"/>
        </w:rPr>
        <w:t xml:space="preserve"> ensure engagement, faculty themselves were </w:t>
      </w:r>
      <w:r w:rsidR="000C1414" w:rsidRPr="00222375">
        <w:rPr>
          <w:rFonts w:ascii="Garamond" w:hAnsi="Garamond" w:cstheme="minorHAnsi"/>
          <w:color w:val="000000" w:themeColor="text1"/>
        </w:rPr>
        <w:t xml:space="preserve">extremely </w:t>
      </w:r>
      <w:r w:rsidR="005C379C" w:rsidRPr="00222375">
        <w:rPr>
          <w:rFonts w:ascii="Garamond" w:hAnsi="Garamond" w:cstheme="minorHAnsi"/>
          <w:color w:val="000000" w:themeColor="text1"/>
        </w:rPr>
        <w:t>active and</w:t>
      </w:r>
      <w:r w:rsidR="00357BC7" w:rsidRPr="00222375">
        <w:rPr>
          <w:rFonts w:ascii="Garamond" w:hAnsi="Garamond" w:cstheme="minorHAnsi"/>
          <w:color w:val="000000" w:themeColor="text1"/>
        </w:rPr>
        <w:t xml:space="preserve"> made sure that </w:t>
      </w:r>
      <w:r w:rsidR="002F4B33" w:rsidRPr="00222375">
        <w:rPr>
          <w:rFonts w:ascii="Garamond" w:hAnsi="Garamond" w:cstheme="minorHAnsi"/>
          <w:color w:val="000000" w:themeColor="text1"/>
        </w:rPr>
        <w:t xml:space="preserve">they </w:t>
      </w:r>
      <w:r w:rsidR="00E243C1" w:rsidRPr="00222375">
        <w:rPr>
          <w:rFonts w:ascii="Garamond" w:hAnsi="Garamond" w:cstheme="minorHAnsi"/>
          <w:color w:val="000000" w:themeColor="text1"/>
        </w:rPr>
        <w:t>were,</w:t>
      </w:r>
      <w:r w:rsidR="002F4B33" w:rsidRPr="00222375">
        <w:rPr>
          <w:rFonts w:ascii="Garamond" w:hAnsi="Garamond" w:cstheme="minorHAnsi"/>
          <w:color w:val="000000" w:themeColor="text1"/>
        </w:rPr>
        <w:t xml:space="preserve"> as one </w:t>
      </w:r>
      <w:r w:rsidR="0029439B" w:rsidRPr="00222375">
        <w:rPr>
          <w:rFonts w:ascii="Garamond" w:hAnsi="Garamond" w:cstheme="minorHAnsi"/>
          <w:color w:val="000000" w:themeColor="text1"/>
        </w:rPr>
        <w:t>participant</w:t>
      </w:r>
      <w:r w:rsidR="002F4B33" w:rsidRPr="00222375">
        <w:rPr>
          <w:rFonts w:ascii="Garamond" w:hAnsi="Garamond" w:cstheme="minorHAnsi"/>
          <w:color w:val="000000" w:themeColor="text1"/>
        </w:rPr>
        <w:t xml:space="preserve"> </w:t>
      </w:r>
      <w:r w:rsidR="0029439B" w:rsidRPr="00222375">
        <w:rPr>
          <w:rFonts w:ascii="Garamond" w:hAnsi="Garamond" w:cstheme="minorHAnsi"/>
          <w:color w:val="000000" w:themeColor="text1"/>
        </w:rPr>
        <w:t>p</w:t>
      </w:r>
      <w:r w:rsidR="002F4B33" w:rsidRPr="00222375">
        <w:rPr>
          <w:rFonts w:ascii="Garamond" w:hAnsi="Garamond" w:cstheme="minorHAnsi"/>
          <w:color w:val="000000" w:themeColor="text1"/>
        </w:rPr>
        <w:t xml:space="preserve">ut it, “extremely </w:t>
      </w:r>
      <w:r w:rsidR="00CE0780" w:rsidRPr="00222375">
        <w:rPr>
          <w:rFonts w:ascii="Garamond" w:hAnsi="Garamond" w:cstheme="minorHAnsi"/>
          <w:color w:val="000000" w:themeColor="text1"/>
        </w:rPr>
        <w:t xml:space="preserve">present” themselves. </w:t>
      </w:r>
      <w:r w:rsidR="00BA145B" w:rsidRPr="00222375">
        <w:rPr>
          <w:rFonts w:ascii="Garamond" w:hAnsi="Garamond" w:cstheme="minorHAnsi"/>
          <w:color w:val="000000" w:themeColor="text1"/>
        </w:rPr>
        <w:t xml:space="preserve">In a recent study, </w:t>
      </w:r>
      <w:r w:rsidR="0044169B" w:rsidRPr="00222375">
        <w:rPr>
          <w:rFonts w:ascii="Garamond" w:hAnsi="Garamond" w:cstheme="minorHAnsi"/>
          <w:color w:val="000000" w:themeColor="text1"/>
        </w:rPr>
        <w:t>a survey of</w:t>
      </w:r>
      <w:r w:rsidR="002C243F" w:rsidRPr="00222375">
        <w:rPr>
          <w:rFonts w:ascii="Garamond" w:hAnsi="Garamond" w:cstheme="minorHAnsi"/>
          <w:color w:val="000000" w:themeColor="text1"/>
        </w:rPr>
        <w:t xml:space="preserve"> </w:t>
      </w:r>
      <w:r w:rsidR="009F02EA" w:rsidRPr="00222375">
        <w:rPr>
          <w:rFonts w:ascii="Garamond" w:hAnsi="Garamond" w:cstheme="minorHAnsi"/>
          <w:color w:val="000000" w:themeColor="text1"/>
        </w:rPr>
        <w:t xml:space="preserve">485 online students at Penn State World Campus </w:t>
      </w:r>
      <w:r w:rsidR="00576EEA" w:rsidRPr="00222375">
        <w:rPr>
          <w:rFonts w:ascii="Garamond" w:hAnsi="Garamond" w:cstheme="minorHAnsi"/>
          <w:color w:val="000000" w:themeColor="text1"/>
        </w:rPr>
        <w:t xml:space="preserve">associated </w:t>
      </w:r>
      <w:r w:rsidR="00E467A9" w:rsidRPr="00222375">
        <w:rPr>
          <w:rFonts w:ascii="Garamond" w:hAnsi="Garamond" w:cstheme="minorHAnsi"/>
          <w:color w:val="000000" w:themeColor="text1"/>
        </w:rPr>
        <w:t xml:space="preserve">strong </w:t>
      </w:r>
      <w:r w:rsidR="003B2764" w:rsidRPr="00222375">
        <w:rPr>
          <w:rFonts w:ascii="Garamond" w:hAnsi="Garamond" w:cstheme="minorHAnsi"/>
          <w:color w:val="000000" w:themeColor="text1"/>
        </w:rPr>
        <w:t xml:space="preserve">instructor engagement </w:t>
      </w:r>
      <w:r w:rsidR="0085327B" w:rsidRPr="00222375">
        <w:rPr>
          <w:rFonts w:ascii="Garamond" w:hAnsi="Garamond" w:cstheme="minorHAnsi"/>
          <w:color w:val="000000" w:themeColor="text1"/>
        </w:rPr>
        <w:t xml:space="preserve">with higher </w:t>
      </w:r>
      <w:r w:rsidR="00141D05" w:rsidRPr="00222375">
        <w:rPr>
          <w:rFonts w:ascii="Garamond" w:hAnsi="Garamond" w:cstheme="minorHAnsi"/>
          <w:color w:val="000000" w:themeColor="text1"/>
        </w:rPr>
        <w:t>scores of student commitment to the course</w:t>
      </w:r>
      <w:r w:rsidR="004B2854" w:rsidRPr="00222375">
        <w:rPr>
          <w:rFonts w:ascii="Garamond" w:hAnsi="Garamond" w:cstheme="minorHAnsi"/>
          <w:color w:val="000000" w:themeColor="text1"/>
        </w:rPr>
        <w:t xml:space="preserve"> (</w:t>
      </w:r>
      <w:proofErr w:type="spellStart"/>
      <w:r w:rsidR="004B2854" w:rsidRPr="00222375">
        <w:rPr>
          <w:rFonts w:ascii="Garamond" w:hAnsi="Garamond" w:cstheme="minorHAnsi"/>
          <w:color w:val="000000" w:themeColor="text1"/>
        </w:rPr>
        <w:t>Bigatel</w:t>
      </w:r>
      <w:proofErr w:type="spellEnd"/>
      <w:r w:rsidR="004B2854" w:rsidRPr="00222375">
        <w:rPr>
          <w:rFonts w:ascii="Garamond" w:hAnsi="Garamond" w:cstheme="minorHAnsi"/>
          <w:color w:val="000000" w:themeColor="text1"/>
        </w:rPr>
        <w:t xml:space="preserve"> </w:t>
      </w:r>
      <w:r w:rsidR="00706413" w:rsidRPr="00222375">
        <w:rPr>
          <w:rFonts w:ascii="Garamond" w:hAnsi="Garamond" w:cstheme="minorHAnsi"/>
          <w:color w:val="000000" w:themeColor="text1"/>
        </w:rPr>
        <w:t>&amp;</w:t>
      </w:r>
      <w:r w:rsidR="004B2854" w:rsidRPr="00222375">
        <w:rPr>
          <w:rFonts w:ascii="Garamond" w:hAnsi="Garamond" w:cstheme="minorHAnsi"/>
          <w:color w:val="000000" w:themeColor="text1"/>
        </w:rPr>
        <w:t xml:space="preserve"> </w:t>
      </w:r>
      <w:proofErr w:type="spellStart"/>
      <w:r w:rsidR="004B2854" w:rsidRPr="00222375">
        <w:rPr>
          <w:rFonts w:ascii="Garamond" w:hAnsi="Garamond" w:cstheme="minorHAnsi"/>
          <w:color w:val="000000" w:themeColor="text1"/>
        </w:rPr>
        <w:t>Edel-Malizia</w:t>
      </w:r>
      <w:proofErr w:type="spellEnd"/>
      <w:r w:rsidR="004B2854" w:rsidRPr="00222375">
        <w:rPr>
          <w:rFonts w:ascii="Garamond" w:hAnsi="Garamond" w:cstheme="minorHAnsi"/>
          <w:color w:val="000000" w:themeColor="text1"/>
        </w:rPr>
        <w:t xml:space="preserve">, 2018). </w:t>
      </w:r>
      <w:r w:rsidR="00CE0780" w:rsidRPr="00222375">
        <w:rPr>
          <w:rFonts w:ascii="Garamond" w:hAnsi="Garamond" w:cstheme="minorHAnsi"/>
          <w:color w:val="000000" w:themeColor="text1"/>
        </w:rPr>
        <w:t xml:space="preserve">Classes </w:t>
      </w:r>
      <w:r w:rsidR="005C379C" w:rsidRPr="00222375">
        <w:rPr>
          <w:rFonts w:ascii="Garamond" w:hAnsi="Garamond" w:cstheme="minorHAnsi"/>
          <w:color w:val="000000" w:themeColor="text1"/>
        </w:rPr>
        <w:t>delivered</w:t>
      </w:r>
      <w:r w:rsidR="00CE0780" w:rsidRPr="00222375">
        <w:rPr>
          <w:rFonts w:ascii="Garamond" w:hAnsi="Garamond" w:cstheme="minorHAnsi"/>
          <w:color w:val="000000" w:themeColor="text1"/>
        </w:rPr>
        <w:t xml:space="preserve"> synchronously were </w:t>
      </w:r>
      <w:r w:rsidR="00B068BA" w:rsidRPr="00222375">
        <w:rPr>
          <w:rFonts w:ascii="Garamond" w:hAnsi="Garamond" w:cstheme="minorHAnsi"/>
          <w:color w:val="000000" w:themeColor="text1"/>
        </w:rPr>
        <w:t xml:space="preserve">a mix of </w:t>
      </w:r>
      <w:r w:rsidR="005C379C" w:rsidRPr="00222375">
        <w:rPr>
          <w:rFonts w:ascii="Garamond" w:hAnsi="Garamond" w:cstheme="minorHAnsi"/>
          <w:color w:val="000000" w:themeColor="text1"/>
        </w:rPr>
        <w:t>lectures</w:t>
      </w:r>
      <w:r w:rsidR="00B068BA" w:rsidRPr="00222375">
        <w:rPr>
          <w:rFonts w:ascii="Garamond" w:hAnsi="Garamond" w:cstheme="minorHAnsi"/>
          <w:color w:val="000000" w:themeColor="text1"/>
        </w:rPr>
        <w:t xml:space="preserve">, </w:t>
      </w:r>
      <w:r w:rsidR="00E243C1" w:rsidRPr="00222375">
        <w:rPr>
          <w:rFonts w:ascii="Garamond" w:hAnsi="Garamond" w:cstheme="minorHAnsi"/>
          <w:color w:val="000000" w:themeColor="text1"/>
        </w:rPr>
        <w:t>audio,</w:t>
      </w:r>
      <w:r w:rsidR="00B068BA" w:rsidRPr="00222375">
        <w:rPr>
          <w:rFonts w:ascii="Garamond" w:hAnsi="Garamond" w:cstheme="minorHAnsi"/>
          <w:color w:val="000000" w:themeColor="text1"/>
        </w:rPr>
        <w:t xml:space="preserve"> video</w:t>
      </w:r>
      <w:r w:rsidR="006603B7" w:rsidRPr="00222375">
        <w:rPr>
          <w:rFonts w:ascii="Garamond" w:hAnsi="Garamond" w:cstheme="minorHAnsi"/>
          <w:color w:val="000000" w:themeColor="text1"/>
        </w:rPr>
        <w:t>,</w:t>
      </w:r>
      <w:r w:rsidR="00B068BA" w:rsidRPr="00222375">
        <w:rPr>
          <w:rFonts w:ascii="Garamond" w:hAnsi="Garamond" w:cstheme="minorHAnsi"/>
          <w:color w:val="000000" w:themeColor="text1"/>
        </w:rPr>
        <w:t xml:space="preserve"> and </w:t>
      </w:r>
      <w:r w:rsidR="00EB6822" w:rsidRPr="00222375">
        <w:rPr>
          <w:rFonts w:ascii="Garamond" w:hAnsi="Garamond" w:cstheme="minorHAnsi"/>
          <w:color w:val="000000" w:themeColor="text1"/>
        </w:rPr>
        <w:t>discussion-based</w:t>
      </w:r>
      <w:r w:rsidR="00B068BA" w:rsidRPr="00222375">
        <w:rPr>
          <w:rFonts w:ascii="Garamond" w:hAnsi="Garamond" w:cstheme="minorHAnsi"/>
          <w:color w:val="000000" w:themeColor="text1"/>
        </w:rPr>
        <w:t xml:space="preserve"> sections. Emails and questions were responded to within </w:t>
      </w:r>
      <w:r w:rsidR="00C32188" w:rsidRPr="00222375">
        <w:rPr>
          <w:rFonts w:ascii="Garamond" w:hAnsi="Garamond" w:cstheme="minorHAnsi"/>
          <w:color w:val="000000" w:themeColor="text1"/>
        </w:rPr>
        <w:t xml:space="preserve">hours and clear </w:t>
      </w:r>
      <w:r w:rsidR="005C379C" w:rsidRPr="00222375">
        <w:rPr>
          <w:rFonts w:ascii="Garamond" w:hAnsi="Garamond" w:cstheme="minorHAnsi"/>
          <w:color w:val="000000" w:themeColor="text1"/>
        </w:rPr>
        <w:t>expectations</w:t>
      </w:r>
      <w:r w:rsidR="00C32188" w:rsidRPr="00222375">
        <w:rPr>
          <w:rFonts w:ascii="Garamond" w:hAnsi="Garamond" w:cstheme="minorHAnsi"/>
          <w:color w:val="000000" w:themeColor="text1"/>
        </w:rPr>
        <w:t xml:space="preserve"> were set for </w:t>
      </w:r>
      <w:r w:rsidR="005C379C" w:rsidRPr="00222375">
        <w:rPr>
          <w:rFonts w:ascii="Garamond" w:hAnsi="Garamond" w:cstheme="minorHAnsi"/>
          <w:color w:val="000000" w:themeColor="text1"/>
        </w:rPr>
        <w:t>student</w:t>
      </w:r>
      <w:r w:rsidR="00C32188" w:rsidRPr="00222375">
        <w:rPr>
          <w:rFonts w:ascii="Garamond" w:hAnsi="Garamond" w:cstheme="minorHAnsi"/>
          <w:color w:val="000000" w:themeColor="text1"/>
        </w:rPr>
        <w:t xml:space="preserve"> </w:t>
      </w:r>
      <w:r w:rsidR="005C379C" w:rsidRPr="00222375">
        <w:rPr>
          <w:rFonts w:ascii="Garamond" w:hAnsi="Garamond" w:cstheme="minorHAnsi"/>
          <w:color w:val="000000" w:themeColor="text1"/>
        </w:rPr>
        <w:t>participation</w:t>
      </w:r>
      <w:r w:rsidR="00241674" w:rsidRPr="00222375">
        <w:rPr>
          <w:rFonts w:ascii="Garamond" w:hAnsi="Garamond" w:cstheme="minorHAnsi"/>
          <w:color w:val="000000" w:themeColor="text1"/>
        </w:rPr>
        <w:t>. Besides making</w:t>
      </w:r>
      <w:r w:rsidR="006603B7" w:rsidRPr="00222375">
        <w:rPr>
          <w:rFonts w:ascii="Garamond" w:hAnsi="Garamond" w:cstheme="minorHAnsi"/>
          <w:color w:val="000000" w:themeColor="text1"/>
        </w:rPr>
        <w:t xml:space="preserve"> it</w:t>
      </w:r>
      <w:r w:rsidR="00241674" w:rsidRPr="00222375">
        <w:rPr>
          <w:rFonts w:ascii="Garamond" w:hAnsi="Garamond" w:cstheme="minorHAnsi"/>
          <w:color w:val="000000" w:themeColor="text1"/>
        </w:rPr>
        <w:t xml:space="preserve"> clear that this was</w:t>
      </w:r>
      <w:r w:rsidR="00E243C1" w:rsidRPr="00222375">
        <w:rPr>
          <w:rFonts w:ascii="Garamond" w:hAnsi="Garamond" w:cstheme="minorHAnsi"/>
          <w:color w:val="000000" w:themeColor="text1"/>
        </w:rPr>
        <w:t xml:space="preserve"> </w:t>
      </w:r>
      <w:r w:rsidR="00241674" w:rsidRPr="00222375">
        <w:rPr>
          <w:rFonts w:ascii="Garamond" w:hAnsi="Garamond" w:cstheme="minorHAnsi"/>
          <w:color w:val="000000" w:themeColor="text1"/>
        </w:rPr>
        <w:t>the</w:t>
      </w:r>
      <w:r w:rsidR="00E243C1" w:rsidRPr="00222375">
        <w:rPr>
          <w:rFonts w:ascii="Garamond" w:hAnsi="Garamond" w:cstheme="minorHAnsi"/>
          <w:color w:val="000000" w:themeColor="text1"/>
        </w:rPr>
        <w:t>i</w:t>
      </w:r>
      <w:r w:rsidR="00241674" w:rsidRPr="00222375">
        <w:rPr>
          <w:rFonts w:ascii="Garamond" w:hAnsi="Garamond" w:cstheme="minorHAnsi"/>
          <w:color w:val="000000" w:themeColor="text1"/>
        </w:rPr>
        <w:t xml:space="preserve">r safe space, </w:t>
      </w:r>
      <w:r w:rsidR="00E676B4" w:rsidRPr="00222375">
        <w:rPr>
          <w:rFonts w:ascii="Garamond" w:hAnsi="Garamond" w:cstheme="minorHAnsi"/>
          <w:color w:val="000000" w:themeColor="text1"/>
        </w:rPr>
        <w:t>instructors</w:t>
      </w:r>
      <w:r w:rsidR="00241674" w:rsidRPr="00222375">
        <w:rPr>
          <w:rFonts w:ascii="Garamond" w:hAnsi="Garamond" w:cstheme="minorHAnsi"/>
          <w:color w:val="000000" w:themeColor="text1"/>
        </w:rPr>
        <w:t xml:space="preserve"> also had clear rules about what </w:t>
      </w:r>
      <w:r w:rsidR="005C379C" w:rsidRPr="00222375">
        <w:rPr>
          <w:rFonts w:ascii="Garamond" w:hAnsi="Garamond" w:cstheme="minorHAnsi"/>
          <w:color w:val="000000" w:themeColor="text1"/>
        </w:rPr>
        <w:t>constituted</w:t>
      </w:r>
      <w:r w:rsidR="00241674" w:rsidRPr="00222375">
        <w:rPr>
          <w:rFonts w:ascii="Garamond" w:hAnsi="Garamond" w:cstheme="minorHAnsi"/>
          <w:color w:val="000000" w:themeColor="text1"/>
        </w:rPr>
        <w:t xml:space="preserve"> respect and how difficult points of view could be </w:t>
      </w:r>
      <w:r w:rsidR="005A429D" w:rsidRPr="00222375">
        <w:rPr>
          <w:rFonts w:ascii="Garamond" w:hAnsi="Garamond" w:cstheme="minorHAnsi"/>
          <w:color w:val="000000" w:themeColor="text1"/>
        </w:rPr>
        <w:t xml:space="preserve">put forth without </w:t>
      </w:r>
      <w:r w:rsidR="005C379C" w:rsidRPr="00222375">
        <w:rPr>
          <w:rFonts w:ascii="Garamond" w:hAnsi="Garamond" w:cstheme="minorHAnsi"/>
          <w:color w:val="000000" w:themeColor="text1"/>
        </w:rPr>
        <w:t>b</w:t>
      </w:r>
      <w:r w:rsidR="0029439B" w:rsidRPr="00222375">
        <w:rPr>
          <w:rFonts w:ascii="Garamond" w:hAnsi="Garamond" w:cstheme="minorHAnsi"/>
          <w:color w:val="000000" w:themeColor="text1"/>
        </w:rPr>
        <w:t>eing aggressive and preventing others from speaking.</w:t>
      </w:r>
      <w:r w:rsidR="00090ACA" w:rsidRPr="00222375">
        <w:rPr>
          <w:rFonts w:ascii="Garamond" w:hAnsi="Garamond" w:cstheme="minorHAnsi"/>
          <w:color w:val="000000" w:themeColor="text1"/>
        </w:rPr>
        <w:t xml:space="preserve"> </w:t>
      </w:r>
      <w:r w:rsidR="00B178EA" w:rsidRPr="00222375">
        <w:rPr>
          <w:rFonts w:ascii="Garamond" w:hAnsi="Garamond" w:cstheme="minorHAnsi"/>
          <w:color w:val="000000" w:themeColor="text1"/>
        </w:rPr>
        <w:t xml:space="preserve">“I also gave students an option of sending me a private message </w:t>
      </w:r>
      <w:r w:rsidR="00F2219F" w:rsidRPr="00222375">
        <w:rPr>
          <w:rFonts w:ascii="Garamond" w:hAnsi="Garamond" w:cstheme="minorHAnsi"/>
          <w:color w:val="000000" w:themeColor="text1"/>
        </w:rPr>
        <w:t>i</w:t>
      </w:r>
      <w:r w:rsidR="00B178EA" w:rsidRPr="00222375">
        <w:rPr>
          <w:rFonts w:ascii="Garamond" w:hAnsi="Garamond" w:cstheme="minorHAnsi"/>
          <w:color w:val="000000" w:themeColor="text1"/>
        </w:rPr>
        <w:t>f they wanted to discuss an idea or point of view that felt might be controversial and if they needed help on articulating it,” said one professor. “</w:t>
      </w:r>
      <w:r w:rsidR="00F25480" w:rsidRPr="00222375">
        <w:rPr>
          <w:rFonts w:ascii="Garamond" w:hAnsi="Garamond" w:cstheme="minorHAnsi"/>
          <w:color w:val="000000" w:themeColor="text1"/>
        </w:rPr>
        <w:t xml:space="preserve">Many students </w:t>
      </w:r>
      <w:r w:rsidR="009D4D3B" w:rsidRPr="00222375">
        <w:rPr>
          <w:rFonts w:ascii="Garamond" w:hAnsi="Garamond" w:cstheme="minorHAnsi"/>
          <w:color w:val="000000" w:themeColor="text1"/>
        </w:rPr>
        <w:t xml:space="preserve">would often ask if their wording was respectful. I welcomed such questions and stayed on my toes making sure </w:t>
      </w:r>
      <w:r w:rsidR="000C5453" w:rsidRPr="00222375">
        <w:rPr>
          <w:rFonts w:ascii="Garamond" w:hAnsi="Garamond" w:cstheme="minorHAnsi"/>
          <w:color w:val="000000" w:themeColor="text1"/>
        </w:rPr>
        <w:t>that</w:t>
      </w:r>
      <w:r w:rsidR="009D4D3B" w:rsidRPr="00222375">
        <w:rPr>
          <w:rFonts w:ascii="Garamond" w:hAnsi="Garamond" w:cstheme="minorHAnsi"/>
          <w:color w:val="000000" w:themeColor="text1"/>
        </w:rPr>
        <w:t xml:space="preserve"> </w:t>
      </w:r>
      <w:r w:rsidR="000C5453" w:rsidRPr="00222375">
        <w:rPr>
          <w:rFonts w:ascii="Garamond" w:hAnsi="Garamond" w:cstheme="minorHAnsi"/>
          <w:color w:val="000000" w:themeColor="text1"/>
        </w:rPr>
        <w:t>e</w:t>
      </w:r>
      <w:r w:rsidR="009D4D3B" w:rsidRPr="00222375">
        <w:rPr>
          <w:rFonts w:ascii="Garamond" w:hAnsi="Garamond" w:cstheme="minorHAnsi"/>
          <w:color w:val="000000" w:themeColor="text1"/>
        </w:rPr>
        <w:t xml:space="preserve">very student got a response.” </w:t>
      </w:r>
    </w:p>
    <w:p w14:paraId="04AC05D9" w14:textId="2D70D31D" w:rsidR="00047345" w:rsidRPr="00222375" w:rsidRDefault="00F45ABD" w:rsidP="005148EB">
      <w:pPr>
        <w:spacing w:line="480" w:lineRule="auto"/>
        <w:ind w:firstLine="720"/>
        <w:rPr>
          <w:rFonts w:ascii="Garamond" w:hAnsi="Garamond" w:cstheme="minorHAnsi"/>
          <w:color w:val="000000" w:themeColor="text1"/>
        </w:rPr>
      </w:pPr>
      <w:r w:rsidRPr="00222375">
        <w:rPr>
          <w:rFonts w:ascii="Garamond" w:hAnsi="Garamond" w:cstheme="minorHAnsi"/>
          <w:color w:val="000000" w:themeColor="text1"/>
        </w:rPr>
        <w:t xml:space="preserve">Another professor, in a </w:t>
      </w:r>
      <w:r w:rsidR="000E6B98" w:rsidRPr="00222375">
        <w:rPr>
          <w:rFonts w:ascii="Garamond" w:hAnsi="Garamond" w:cstheme="minorHAnsi"/>
          <w:color w:val="000000" w:themeColor="text1"/>
        </w:rPr>
        <w:t>mid-sized</w:t>
      </w:r>
      <w:r w:rsidR="003C531C" w:rsidRPr="00222375">
        <w:rPr>
          <w:rFonts w:ascii="Garamond" w:hAnsi="Garamond" w:cstheme="minorHAnsi"/>
          <w:color w:val="000000" w:themeColor="text1"/>
        </w:rPr>
        <w:t xml:space="preserve"> university, used </w:t>
      </w:r>
      <w:r w:rsidR="000E6B98" w:rsidRPr="00222375">
        <w:rPr>
          <w:rFonts w:ascii="Garamond" w:hAnsi="Garamond" w:cstheme="minorHAnsi"/>
          <w:color w:val="000000" w:themeColor="text1"/>
        </w:rPr>
        <w:t xml:space="preserve">Teaching Tolerance </w:t>
      </w:r>
      <w:r w:rsidR="009C05DA" w:rsidRPr="00222375">
        <w:rPr>
          <w:rFonts w:ascii="Garamond" w:hAnsi="Garamond" w:cstheme="minorHAnsi"/>
          <w:color w:val="000000" w:themeColor="text1"/>
        </w:rPr>
        <w:t xml:space="preserve">(2019) </w:t>
      </w:r>
      <w:r w:rsidR="000E6B98" w:rsidRPr="00222375">
        <w:rPr>
          <w:rFonts w:ascii="Garamond" w:hAnsi="Garamond" w:cstheme="minorHAnsi"/>
          <w:color w:val="000000" w:themeColor="text1"/>
        </w:rPr>
        <w:t>templates (</w:t>
      </w:r>
      <w:hyperlink r:id="rId8" w:history="1">
        <w:r w:rsidR="000E6B98" w:rsidRPr="00222375">
          <w:rPr>
            <w:rStyle w:val="Hyperlink"/>
            <w:rFonts w:ascii="Garamond" w:hAnsi="Garamond" w:cstheme="minorHAnsi"/>
            <w:color w:val="000000" w:themeColor="text1"/>
          </w:rPr>
          <w:t>https://www.tolerance.org/magazine/publications/lets-talk</w:t>
        </w:r>
      </w:hyperlink>
      <w:r w:rsidR="000E6B98" w:rsidRPr="00222375">
        <w:rPr>
          <w:rFonts w:ascii="Garamond" w:hAnsi="Garamond" w:cstheme="minorHAnsi"/>
          <w:color w:val="000000" w:themeColor="text1"/>
        </w:rPr>
        <w:t xml:space="preserve">) to guide </w:t>
      </w:r>
      <w:r w:rsidR="00A56A6C" w:rsidRPr="00222375">
        <w:rPr>
          <w:rFonts w:ascii="Garamond" w:hAnsi="Garamond" w:cstheme="minorHAnsi"/>
          <w:color w:val="000000" w:themeColor="text1"/>
        </w:rPr>
        <w:t xml:space="preserve">conversations around </w:t>
      </w:r>
      <w:r w:rsidR="008D7992" w:rsidRPr="00222375">
        <w:rPr>
          <w:rFonts w:ascii="Garamond" w:hAnsi="Garamond" w:cstheme="minorHAnsi"/>
          <w:color w:val="000000" w:themeColor="text1"/>
        </w:rPr>
        <w:t xml:space="preserve">whiteness and #BlacklivesMatter. </w:t>
      </w:r>
      <w:r w:rsidR="00F2219F" w:rsidRPr="00222375">
        <w:rPr>
          <w:rFonts w:ascii="Garamond" w:hAnsi="Garamond" w:cstheme="minorHAnsi"/>
          <w:color w:val="000000" w:themeColor="text1"/>
        </w:rPr>
        <w:t>Her</w:t>
      </w:r>
      <w:r w:rsidR="0080574E" w:rsidRPr="00222375">
        <w:rPr>
          <w:rFonts w:ascii="Garamond" w:hAnsi="Garamond" w:cstheme="minorHAnsi"/>
          <w:color w:val="000000" w:themeColor="text1"/>
        </w:rPr>
        <w:t xml:space="preserve"> </w:t>
      </w:r>
      <w:r w:rsidR="00F2219F" w:rsidRPr="00222375">
        <w:rPr>
          <w:rFonts w:ascii="Garamond" w:hAnsi="Garamond" w:cstheme="minorHAnsi"/>
          <w:color w:val="000000" w:themeColor="text1"/>
        </w:rPr>
        <w:t>purpose</w:t>
      </w:r>
      <w:r w:rsidR="0080574E" w:rsidRPr="00222375">
        <w:rPr>
          <w:rFonts w:ascii="Garamond" w:hAnsi="Garamond" w:cstheme="minorHAnsi"/>
          <w:color w:val="000000" w:themeColor="text1"/>
        </w:rPr>
        <w:t xml:space="preserve">, since </w:t>
      </w:r>
      <w:r w:rsidR="00F2219F" w:rsidRPr="00222375">
        <w:rPr>
          <w:rFonts w:ascii="Garamond" w:hAnsi="Garamond" w:cstheme="minorHAnsi"/>
          <w:color w:val="000000" w:themeColor="text1"/>
        </w:rPr>
        <w:t>she was</w:t>
      </w:r>
      <w:r w:rsidR="0080574E" w:rsidRPr="00222375">
        <w:rPr>
          <w:rFonts w:ascii="Garamond" w:hAnsi="Garamond" w:cstheme="minorHAnsi"/>
          <w:color w:val="000000" w:themeColor="text1"/>
        </w:rPr>
        <w:t xml:space="preserve"> teaching topics that </w:t>
      </w:r>
      <w:r w:rsidR="00246963" w:rsidRPr="00222375">
        <w:rPr>
          <w:rFonts w:ascii="Garamond" w:hAnsi="Garamond" w:cstheme="minorHAnsi"/>
          <w:color w:val="000000" w:themeColor="text1"/>
        </w:rPr>
        <w:t xml:space="preserve">would </w:t>
      </w:r>
      <w:r w:rsidR="00EB05C6" w:rsidRPr="00222375">
        <w:rPr>
          <w:rFonts w:ascii="Garamond" w:hAnsi="Garamond" w:cstheme="minorHAnsi"/>
          <w:color w:val="000000" w:themeColor="text1"/>
        </w:rPr>
        <w:t xml:space="preserve">mean </w:t>
      </w:r>
      <w:r w:rsidR="00EB05C6" w:rsidRPr="00222375">
        <w:rPr>
          <w:rFonts w:ascii="Garamond" w:hAnsi="Garamond" w:cstheme="minorHAnsi"/>
          <w:color w:val="000000" w:themeColor="text1"/>
        </w:rPr>
        <w:lastRenderedPageBreak/>
        <w:t>interrogating</w:t>
      </w:r>
      <w:r w:rsidR="00246963" w:rsidRPr="00222375">
        <w:rPr>
          <w:rFonts w:ascii="Garamond" w:hAnsi="Garamond" w:cstheme="minorHAnsi"/>
          <w:color w:val="000000" w:themeColor="text1"/>
        </w:rPr>
        <w:t xml:space="preserve"> commonly held </w:t>
      </w:r>
      <w:r w:rsidR="006B5DD8" w:rsidRPr="00222375">
        <w:rPr>
          <w:rFonts w:ascii="Garamond" w:hAnsi="Garamond" w:cstheme="minorHAnsi"/>
          <w:color w:val="000000" w:themeColor="text1"/>
        </w:rPr>
        <w:t>beliefs,</w:t>
      </w:r>
      <w:r w:rsidR="00246963" w:rsidRPr="00222375">
        <w:rPr>
          <w:rFonts w:ascii="Garamond" w:hAnsi="Garamond" w:cstheme="minorHAnsi"/>
          <w:color w:val="000000" w:themeColor="text1"/>
        </w:rPr>
        <w:t xml:space="preserve"> was to encourage reflection. </w:t>
      </w:r>
      <w:r w:rsidR="00D81CA4" w:rsidRPr="00222375">
        <w:rPr>
          <w:rFonts w:ascii="Garamond" w:hAnsi="Garamond" w:cstheme="minorHAnsi"/>
          <w:color w:val="000000" w:themeColor="text1"/>
        </w:rPr>
        <w:t xml:space="preserve">As </w:t>
      </w:r>
      <w:proofErr w:type="spellStart"/>
      <w:r w:rsidR="0060232D" w:rsidRPr="00222375">
        <w:rPr>
          <w:rFonts w:ascii="Garamond" w:hAnsi="Garamond" w:cstheme="minorHAnsi"/>
          <w:color w:val="000000" w:themeColor="text1"/>
        </w:rPr>
        <w:t>Smele</w:t>
      </w:r>
      <w:proofErr w:type="spellEnd"/>
      <w:r w:rsidR="0060232D" w:rsidRPr="00222375">
        <w:rPr>
          <w:rFonts w:ascii="Garamond" w:hAnsi="Garamond" w:cstheme="minorHAnsi"/>
          <w:color w:val="000000" w:themeColor="text1"/>
        </w:rPr>
        <w:t xml:space="preserve"> </w:t>
      </w:r>
      <w:r w:rsidR="009D411D" w:rsidRPr="00222375">
        <w:rPr>
          <w:rFonts w:ascii="Garamond" w:hAnsi="Garamond" w:cstheme="minorHAnsi"/>
          <w:color w:val="000000" w:themeColor="text1"/>
          <w:shd w:val="clear" w:color="auto" w:fill="FFFFFF"/>
        </w:rPr>
        <w:t>et al.</w:t>
      </w:r>
      <w:r w:rsidR="00D81CA4" w:rsidRPr="00222375">
        <w:rPr>
          <w:rFonts w:ascii="Garamond" w:hAnsi="Garamond" w:cstheme="minorHAnsi"/>
          <w:color w:val="000000" w:themeColor="text1"/>
          <w:shd w:val="clear" w:color="auto" w:fill="FFFFFF"/>
        </w:rPr>
        <w:t xml:space="preserve"> (2017) </w:t>
      </w:r>
      <w:r w:rsidR="006603B7" w:rsidRPr="00222375">
        <w:rPr>
          <w:rFonts w:ascii="Garamond" w:hAnsi="Garamond" w:cstheme="minorHAnsi"/>
          <w:color w:val="000000" w:themeColor="text1"/>
          <w:shd w:val="clear" w:color="auto" w:fill="FFFFFF"/>
        </w:rPr>
        <w:t xml:space="preserve">have </w:t>
      </w:r>
      <w:r w:rsidR="00D81CA4" w:rsidRPr="00222375">
        <w:rPr>
          <w:rFonts w:ascii="Garamond" w:hAnsi="Garamond" w:cstheme="minorHAnsi"/>
          <w:color w:val="000000" w:themeColor="text1"/>
          <w:shd w:val="clear" w:color="auto" w:fill="FFFFFF"/>
        </w:rPr>
        <w:t xml:space="preserve">shown, </w:t>
      </w:r>
      <w:r w:rsidR="003A02EF" w:rsidRPr="00222375">
        <w:rPr>
          <w:rFonts w:ascii="Garamond" w:hAnsi="Garamond" w:cstheme="minorHAnsi"/>
          <w:color w:val="000000" w:themeColor="text1"/>
          <w:shd w:val="clear" w:color="auto" w:fill="FFFFFF"/>
        </w:rPr>
        <w:t xml:space="preserve">encouraging a </w:t>
      </w:r>
      <w:r w:rsidR="00CB337F" w:rsidRPr="00222375">
        <w:rPr>
          <w:rFonts w:ascii="Garamond" w:hAnsi="Garamond" w:cstheme="minorHAnsi"/>
          <w:color w:val="000000" w:themeColor="text1"/>
          <w:shd w:val="clear" w:color="auto" w:fill="FFFFFF"/>
        </w:rPr>
        <w:t>reflection</w:t>
      </w:r>
      <w:r w:rsidR="003A02EF" w:rsidRPr="00222375">
        <w:rPr>
          <w:rFonts w:ascii="Garamond" w:hAnsi="Garamond" w:cstheme="minorHAnsi"/>
          <w:color w:val="000000" w:themeColor="text1"/>
          <w:shd w:val="clear" w:color="auto" w:fill="FFFFFF"/>
        </w:rPr>
        <w:t xml:space="preserve"> on </w:t>
      </w:r>
      <w:r w:rsidR="00CB337F" w:rsidRPr="00222375">
        <w:rPr>
          <w:rFonts w:ascii="Garamond" w:hAnsi="Garamond" w:cstheme="minorHAnsi"/>
          <w:color w:val="000000" w:themeColor="text1"/>
          <w:shd w:val="clear" w:color="auto" w:fill="FFFFFF"/>
        </w:rPr>
        <w:t>beliefs</w:t>
      </w:r>
      <w:r w:rsidR="003A02EF" w:rsidRPr="00222375">
        <w:rPr>
          <w:rFonts w:ascii="Garamond" w:hAnsi="Garamond" w:cstheme="minorHAnsi"/>
          <w:color w:val="000000" w:themeColor="text1"/>
          <w:shd w:val="clear" w:color="auto" w:fill="FFFFFF"/>
        </w:rPr>
        <w:t xml:space="preserve"> and actions is a core </w:t>
      </w:r>
      <w:r w:rsidR="00CB337F" w:rsidRPr="00222375">
        <w:rPr>
          <w:rFonts w:ascii="Garamond" w:hAnsi="Garamond" w:cstheme="minorHAnsi"/>
          <w:color w:val="000000" w:themeColor="text1"/>
          <w:shd w:val="clear" w:color="auto" w:fill="FFFFFF"/>
        </w:rPr>
        <w:t>element</w:t>
      </w:r>
      <w:r w:rsidR="003A02EF" w:rsidRPr="00222375">
        <w:rPr>
          <w:rFonts w:ascii="Garamond" w:hAnsi="Garamond" w:cstheme="minorHAnsi"/>
          <w:color w:val="000000" w:themeColor="text1"/>
          <w:shd w:val="clear" w:color="auto" w:fill="FFFFFF"/>
        </w:rPr>
        <w:t xml:space="preserve"> of teaching </w:t>
      </w:r>
      <w:r w:rsidR="008E4409" w:rsidRPr="00222375">
        <w:rPr>
          <w:rFonts w:ascii="Garamond" w:hAnsi="Garamond" w:cstheme="minorHAnsi"/>
          <w:color w:val="000000" w:themeColor="text1"/>
          <w:shd w:val="clear" w:color="auto" w:fill="FFFFFF"/>
        </w:rPr>
        <w:t xml:space="preserve">social justice. The process of </w:t>
      </w:r>
      <w:r w:rsidR="00CB337F" w:rsidRPr="00222375">
        <w:rPr>
          <w:rFonts w:ascii="Garamond" w:hAnsi="Garamond" w:cstheme="minorHAnsi"/>
          <w:color w:val="000000" w:themeColor="text1"/>
          <w:shd w:val="clear" w:color="auto" w:fill="FFFFFF"/>
        </w:rPr>
        <w:t xml:space="preserve">examining one’s actions over time is broadly referred to as </w:t>
      </w:r>
      <w:r w:rsidR="00CB337F" w:rsidRPr="00222375">
        <w:rPr>
          <w:rFonts w:ascii="Garamond" w:hAnsi="Garamond" w:cstheme="minorHAnsi"/>
          <w:i/>
          <w:iCs/>
          <w:color w:val="000000" w:themeColor="text1"/>
          <w:shd w:val="clear" w:color="auto" w:fill="FFFFFF"/>
        </w:rPr>
        <w:t>reflexivity</w:t>
      </w:r>
      <w:r w:rsidR="006E5F11" w:rsidRPr="00222375">
        <w:rPr>
          <w:rFonts w:ascii="Garamond" w:hAnsi="Garamond" w:cstheme="minorHAnsi"/>
          <w:color w:val="000000" w:themeColor="text1"/>
          <w:shd w:val="clear" w:color="auto" w:fill="FFFFFF"/>
        </w:rPr>
        <w:t xml:space="preserve"> (</w:t>
      </w:r>
      <w:r w:rsidR="009E5C85" w:rsidRPr="00222375">
        <w:rPr>
          <w:rFonts w:ascii="Garamond" w:hAnsi="Garamond" w:cstheme="minorHAnsi"/>
          <w:color w:val="000000" w:themeColor="text1"/>
        </w:rPr>
        <w:t>Johnson &amp;</w:t>
      </w:r>
      <w:r w:rsidR="006E5F11" w:rsidRPr="00222375">
        <w:rPr>
          <w:rFonts w:ascii="Garamond" w:hAnsi="Garamond" w:cstheme="minorHAnsi"/>
          <w:color w:val="000000" w:themeColor="text1"/>
        </w:rPr>
        <w:t xml:space="preserve"> </w:t>
      </w:r>
      <w:proofErr w:type="spellStart"/>
      <w:r w:rsidR="006E5F11" w:rsidRPr="00222375">
        <w:rPr>
          <w:rFonts w:ascii="Garamond" w:hAnsi="Garamond" w:cstheme="minorHAnsi"/>
          <w:color w:val="000000" w:themeColor="text1"/>
        </w:rPr>
        <w:t>Duberley</w:t>
      </w:r>
      <w:proofErr w:type="spellEnd"/>
      <w:r w:rsidR="00BD01CC" w:rsidRPr="00222375">
        <w:rPr>
          <w:rFonts w:ascii="Garamond" w:hAnsi="Garamond" w:cstheme="minorHAnsi"/>
          <w:color w:val="000000" w:themeColor="text1"/>
        </w:rPr>
        <w:t xml:space="preserve">, </w:t>
      </w:r>
      <w:r w:rsidR="006E5F11" w:rsidRPr="00222375">
        <w:rPr>
          <w:rFonts w:ascii="Garamond" w:hAnsi="Garamond" w:cstheme="minorHAnsi"/>
          <w:color w:val="000000" w:themeColor="text1"/>
        </w:rPr>
        <w:t>2003).</w:t>
      </w:r>
      <w:r w:rsidR="00CB337F" w:rsidRPr="00222375">
        <w:rPr>
          <w:rFonts w:ascii="Garamond" w:hAnsi="Garamond" w:cstheme="minorHAnsi"/>
          <w:color w:val="000000" w:themeColor="text1"/>
          <w:shd w:val="clear" w:color="auto" w:fill="FFFFFF"/>
        </w:rPr>
        <w:t xml:space="preserve"> </w:t>
      </w:r>
      <w:r w:rsidR="00755F72" w:rsidRPr="00222375">
        <w:rPr>
          <w:rFonts w:ascii="Garamond" w:hAnsi="Garamond" w:cstheme="minorHAnsi"/>
          <w:color w:val="000000" w:themeColor="text1"/>
          <w:shd w:val="clear" w:color="auto" w:fill="FFFFFF"/>
        </w:rPr>
        <w:t xml:space="preserve">“This helps students consider their motives and the </w:t>
      </w:r>
      <w:r w:rsidR="007A3AEE" w:rsidRPr="00222375">
        <w:rPr>
          <w:rFonts w:ascii="Garamond" w:hAnsi="Garamond" w:cstheme="minorHAnsi"/>
          <w:color w:val="000000" w:themeColor="text1"/>
          <w:shd w:val="clear" w:color="auto" w:fill="FFFFFF"/>
        </w:rPr>
        <w:t>influences</w:t>
      </w:r>
      <w:r w:rsidR="00755F72" w:rsidRPr="00222375">
        <w:rPr>
          <w:rFonts w:ascii="Garamond" w:hAnsi="Garamond" w:cstheme="minorHAnsi"/>
          <w:color w:val="000000" w:themeColor="text1"/>
          <w:shd w:val="clear" w:color="auto" w:fill="FFFFFF"/>
        </w:rPr>
        <w:t xml:space="preserve"> over their </w:t>
      </w:r>
      <w:r w:rsidR="007A3AEE" w:rsidRPr="00222375">
        <w:rPr>
          <w:rFonts w:ascii="Garamond" w:hAnsi="Garamond" w:cstheme="minorHAnsi"/>
          <w:color w:val="000000" w:themeColor="text1"/>
          <w:shd w:val="clear" w:color="auto" w:fill="FFFFFF"/>
        </w:rPr>
        <w:t>beliefs</w:t>
      </w:r>
      <w:r w:rsidR="00755F72" w:rsidRPr="00222375">
        <w:rPr>
          <w:rFonts w:ascii="Garamond" w:hAnsi="Garamond" w:cstheme="minorHAnsi"/>
          <w:color w:val="000000" w:themeColor="text1"/>
          <w:shd w:val="clear" w:color="auto" w:fill="FFFFFF"/>
        </w:rPr>
        <w:t xml:space="preserve"> over time in a very constr</w:t>
      </w:r>
      <w:r w:rsidR="007A3AEE" w:rsidRPr="00222375">
        <w:rPr>
          <w:rFonts w:ascii="Garamond" w:hAnsi="Garamond" w:cstheme="minorHAnsi"/>
          <w:color w:val="000000" w:themeColor="text1"/>
          <w:shd w:val="clear" w:color="auto" w:fill="FFFFFF"/>
        </w:rPr>
        <w:t xml:space="preserve">uctive </w:t>
      </w:r>
      <w:r w:rsidR="00755F72" w:rsidRPr="00222375">
        <w:rPr>
          <w:rFonts w:ascii="Garamond" w:hAnsi="Garamond" w:cstheme="minorHAnsi"/>
          <w:color w:val="000000" w:themeColor="text1"/>
          <w:shd w:val="clear" w:color="auto" w:fill="FFFFFF"/>
        </w:rPr>
        <w:t xml:space="preserve">way,” said my </w:t>
      </w:r>
      <w:r w:rsidR="007A3AEE" w:rsidRPr="00222375">
        <w:rPr>
          <w:rFonts w:ascii="Garamond" w:hAnsi="Garamond" w:cstheme="minorHAnsi"/>
          <w:color w:val="000000" w:themeColor="text1"/>
          <w:shd w:val="clear" w:color="auto" w:fill="FFFFFF"/>
        </w:rPr>
        <w:t>participants</w:t>
      </w:r>
      <w:r w:rsidR="00755F72" w:rsidRPr="00222375">
        <w:rPr>
          <w:rFonts w:ascii="Garamond" w:hAnsi="Garamond" w:cstheme="minorHAnsi"/>
          <w:color w:val="000000" w:themeColor="text1"/>
          <w:shd w:val="clear" w:color="auto" w:fill="FFFFFF"/>
        </w:rPr>
        <w:t xml:space="preserve">. </w:t>
      </w:r>
      <w:r w:rsidR="00560562" w:rsidRPr="00222375">
        <w:rPr>
          <w:rFonts w:ascii="Garamond" w:hAnsi="Garamond" w:cstheme="minorHAnsi"/>
          <w:color w:val="000000" w:themeColor="text1"/>
          <w:shd w:val="clear" w:color="auto" w:fill="FFFFFF"/>
        </w:rPr>
        <w:t xml:space="preserve">As </w:t>
      </w:r>
      <w:r w:rsidR="00936193" w:rsidRPr="00222375">
        <w:rPr>
          <w:rFonts w:ascii="Garamond" w:hAnsi="Garamond" w:cstheme="minorHAnsi"/>
          <w:color w:val="000000" w:themeColor="text1"/>
        </w:rPr>
        <w:t>Thurber</w:t>
      </w:r>
      <w:r w:rsidR="009D411D" w:rsidRPr="00222375">
        <w:rPr>
          <w:rFonts w:ascii="Garamond" w:hAnsi="Garamond" w:cstheme="minorHAnsi"/>
          <w:color w:val="000000" w:themeColor="text1"/>
        </w:rPr>
        <w:t xml:space="preserve"> et al. </w:t>
      </w:r>
      <w:r w:rsidR="00560562" w:rsidRPr="00222375">
        <w:rPr>
          <w:rFonts w:ascii="Garamond" w:hAnsi="Garamond" w:cstheme="minorHAnsi"/>
          <w:color w:val="000000" w:themeColor="text1"/>
        </w:rPr>
        <w:t xml:space="preserve">(2019) say, educators can “model” </w:t>
      </w:r>
      <w:r w:rsidR="001169DE" w:rsidRPr="00222375">
        <w:rPr>
          <w:rFonts w:ascii="Garamond" w:hAnsi="Garamond" w:cstheme="minorHAnsi"/>
          <w:color w:val="000000" w:themeColor="text1"/>
        </w:rPr>
        <w:t>reflexivity</w:t>
      </w:r>
      <w:r w:rsidR="00560562" w:rsidRPr="00222375">
        <w:rPr>
          <w:rFonts w:ascii="Garamond" w:hAnsi="Garamond" w:cstheme="minorHAnsi"/>
          <w:color w:val="000000" w:themeColor="text1"/>
        </w:rPr>
        <w:t xml:space="preserve"> </w:t>
      </w:r>
      <w:r w:rsidR="001169DE" w:rsidRPr="00222375">
        <w:rPr>
          <w:rFonts w:ascii="Garamond" w:hAnsi="Garamond" w:cstheme="minorHAnsi"/>
          <w:color w:val="000000" w:themeColor="text1"/>
        </w:rPr>
        <w:t xml:space="preserve">by talking about their </w:t>
      </w:r>
      <w:r w:rsidR="00936193" w:rsidRPr="00222375">
        <w:rPr>
          <w:rFonts w:ascii="Garamond" w:hAnsi="Garamond" w:cstheme="minorHAnsi"/>
          <w:color w:val="000000" w:themeColor="text1"/>
        </w:rPr>
        <w:t>own</w:t>
      </w:r>
      <w:r w:rsidR="001169DE" w:rsidRPr="00222375">
        <w:rPr>
          <w:rFonts w:ascii="Garamond" w:hAnsi="Garamond" w:cstheme="minorHAnsi"/>
          <w:color w:val="000000" w:themeColor="text1"/>
        </w:rPr>
        <w:t xml:space="preserve"> </w:t>
      </w:r>
      <w:r w:rsidR="00D41DCF" w:rsidRPr="00222375">
        <w:rPr>
          <w:rFonts w:ascii="Garamond" w:hAnsi="Garamond" w:cstheme="minorHAnsi"/>
          <w:color w:val="000000" w:themeColor="text1"/>
        </w:rPr>
        <w:t>tussles with</w:t>
      </w:r>
      <w:r w:rsidR="001169DE" w:rsidRPr="00222375">
        <w:rPr>
          <w:rFonts w:ascii="Garamond" w:hAnsi="Garamond" w:cstheme="minorHAnsi"/>
          <w:color w:val="000000" w:themeColor="text1"/>
        </w:rPr>
        <w:t xml:space="preserve"> </w:t>
      </w:r>
      <w:r w:rsidR="001169DE" w:rsidRPr="00222375">
        <w:rPr>
          <w:rFonts w:ascii="Garamond" w:hAnsi="Garamond" w:cstheme="minorHAnsi"/>
          <w:color w:val="000000" w:themeColor="text1"/>
          <w:shd w:val="clear" w:color="auto" w:fill="FFFFFF"/>
        </w:rPr>
        <w:t xml:space="preserve">microaggressions and reactions towards aggressive comments or behaviors. </w:t>
      </w:r>
      <w:r w:rsidR="00505963" w:rsidRPr="00222375">
        <w:rPr>
          <w:rFonts w:ascii="Garamond" w:hAnsi="Garamond" w:cstheme="minorHAnsi"/>
          <w:color w:val="000000" w:themeColor="text1"/>
          <w:shd w:val="clear" w:color="auto" w:fill="FFFFFF"/>
        </w:rPr>
        <w:t xml:space="preserve">As one professor of </w:t>
      </w:r>
      <w:r w:rsidR="00C721DA" w:rsidRPr="00222375">
        <w:rPr>
          <w:rFonts w:ascii="Garamond" w:hAnsi="Garamond" w:cstheme="minorHAnsi"/>
          <w:color w:val="000000" w:themeColor="text1"/>
          <w:shd w:val="clear" w:color="auto" w:fill="FFFFFF"/>
        </w:rPr>
        <w:t>color</w:t>
      </w:r>
      <w:r w:rsidR="00505963" w:rsidRPr="00222375">
        <w:rPr>
          <w:rFonts w:ascii="Garamond" w:hAnsi="Garamond" w:cstheme="minorHAnsi"/>
          <w:color w:val="000000" w:themeColor="text1"/>
          <w:shd w:val="clear" w:color="auto" w:fill="FFFFFF"/>
        </w:rPr>
        <w:t xml:space="preserve"> </w:t>
      </w:r>
      <w:r w:rsidR="006E29D4" w:rsidRPr="00222375">
        <w:rPr>
          <w:rFonts w:ascii="Garamond" w:hAnsi="Garamond" w:cstheme="minorHAnsi"/>
          <w:color w:val="000000" w:themeColor="text1"/>
          <w:shd w:val="clear" w:color="auto" w:fill="FFFFFF"/>
        </w:rPr>
        <w:t xml:space="preserve">at a </w:t>
      </w:r>
      <w:r w:rsidR="00C721DA" w:rsidRPr="00222375">
        <w:rPr>
          <w:rFonts w:ascii="Garamond" w:hAnsi="Garamond" w:cstheme="minorHAnsi"/>
          <w:color w:val="000000" w:themeColor="text1"/>
          <w:shd w:val="clear" w:color="auto" w:fill="FFFFFF"/>
        </w:rPr>
        <w:t>l</w:t>
      </w:r>
      <w:r w:rsidR="006E29D4" w:rsidRPr="00222375">
        <w:rPr>
          <w:rFonts w:ascii="Garamond" w:hAnsi="Garamond" w:cstheme="minorHAnsi"/>
          <w:color w:val="000000" w:themeColor="text1"/>
          <w:shd w:val="clear" w:color="auto" w:fill="FFFFFF"/>
        </w:rPr>
        <w:t xml:space="preserve">arge state university said, “I always discuss my own </w:t>
      </w:r>
      <w:r w:rsidR="008E16C4" w:rsidRPr="00222375">
        <w:rPr>
          <w:rFonts w:ascii="Garamond" w:hAnsi="Garamond" w:cstheme="minorHAnsi"/>
          <w:color w:val="000000" w:themeColor="text1"/>
          <w:shd w:val="clear" w:color="auto" w:fill="FFFFFF"/>
        </w:rPr>
        <w:t>struggles</w:t>
      </w:r>
      <w:r w:rsidR="006E29D4" w:rsidRPr="00222375">
        <w:rPr>
          <w:rFonts w:ascii="Garamond" w:hAnsi="Garamond" w:cstheme="minorHAnsi"/>
          <w:color w:val="000000" w:themeColor="text1"/>
          <w:shd w:val="clear" w:color="auto" w:fill="FFFFFF"/>
        </w:rPr>
        <w:t xml:space="preserve"> </w:t>
      </w:r>
      <w:r w:rsidR="00C721DA" w:rsidRPr="00222375">
        <w:rPr>
          <w:rFonts w:ascii="Garamond" w:hAnsi="Garamond" w:cstheme="minorHAnsi"/>
          <w:color w:val="000000" w:themeColor="text1"/>
          <w:shd w:val="clear" w:color="auto" w:fill="FFFFFF"/>
        </w:rPr>
        <w:t>and</w:t>
      </w:r>
      <w:r w:rsidR="006E29D4" w:rsidRPr="00222375">
        <w:rPr>
          <w:rFonts w:ascii="Garamond" w:hAnsi="Garamond" w:cstheme="minorHAnsi"/>
          <w:color w:val="000000" w:themeColor="text1"/>
          <w:shd w:val="clear" w:color="auto" w:fill="FFFFFF"/>
        </w:rPr>
        <w:t xml:space="preserve"> talk about my </w:t>
      </w:r>
      <w:r w:rsidR="00C721DA" w:rsidRPr="00222375">
        <w:rPr>
          <w:rFonts w:ascii="Garamond" w:hAnsi="Garamond" w:cstheme="minorHAnsi"/>
          <w:color w:val="000000" w:themeColor="text1"/>
          <w:shd w:val="clear" w:color="auto" w:fill="FFFFFF"/>
        </w:rPr>
        <w:t>students</w:t>
      </w:r>
      <w:r w:rsidR="006E29D4" w:rsidRPr="00222375">
        <w:rPr>
          <w:rFonts w:ascii="Garamond" w:hAnsi="Garamond" w:cstheme="minorHAnsi"/>
          <w:color w:val="000000" w:themeColor="text1"/>
          <w:shd w:val="clear" w:color="auto" w:fill="FFFFFF"/>
        </w:rPr>
        <w:t xml:space="preserve"> from other classes or previous </w:t>
      </w:r>
      <w:r w:rsidR="00C721DA" w:rsidRPr="00222375">
        <w:rPr>
          <w:rFonts w:ascii="Garamond" w:hAnsi="Garamond" w:cstheme="minorHAnsi"/>
          <w:color w:val="000000" w:themeColor="text1"/>
          <w:shd w:val="clear" w:color="auto" w:fill="FFFFFF"/>
        </w:rPr>
        <w:t>semesters</w:t>
      </w:r>
      <w:r w:rsidR="006E29D4" w:rsidRPr="00222375">
        <w:rPr>
          <w:rFonts w:ascii="Garamond" w:hAnsi="Garamond" w:cstheme="minorHAnsi"/>
          <w:color w:val="000000" w:themeColor="text1"/>
          <w:shd w:val="clear" w:color="auto" w:fill="FFFFFF"/>
        </w:rPr>
        <w:t xml:space="preserve">, making sure to keep their identity anonymous. I try to </w:t>
      </w:r>
      <w:r w:rsidR="00C721DA" w:rsidRPr="00222375">
        <w:rPr>
          <w:rFonts w:ascii="Garamond" w:hAnsi="Garamond" w:cstheme="minorHAnsi"/>
          <w:color w:val="000000" w:themeColor="text1"/>
          <w:shd w:val="clear" w:color="auto" w:fill="FFFFFF"/>
        </w:rPr>
        <w:t>explain</w:t>
      </w:r>
      <w:r w:rsidR="006E29D4" w:rsidRPr="00222375">
        <w:rPr>
          <w:rFonts w:ascii="Garamond" w:hAnsi="Garamond" w:cstheme="minorHAnsi"/>
          <w:color w:val="000000" w:themeColor="text1"/>
          <w:shd w:val="clear" w:color="auto" w:fill="FFFFFF"/>
        </w:rPr>
        <w:t xml:space="preserve"> that even as an educated adult I find it hard to </w:t>
      </w:r>
      <w:r w:rsidR="00C721DA" w:rsidRPr="00222375">
        <w:rPr>
          <w:rFonts w:ascii="Garamond" w:hAnsi="Garamond" w:cstheme="minorHAnsi"/>
          <w:color w:val="000000" w:themeColor="text1"/>
          <w:shd w:val="clear" w:color="auto" w:fill="FFFFFF"/>
        </w:rPr>
        <w:t>understand</w:t>
      </w:r>
      <w:r w:rsidR="006E29D4" w:rsidRPr="00222375">
        <w:rPr>
          <w:rFonts w:ascii="Garamond" w:hAnsi="Garamond" w:cstheme="minorHAnsi"/>
          <w:color w:val="000000" w:themeColor="text1"/>
          <w:shd w:val="clear" w:color="auto" w:fill="FFFFFF"/>
        </w:rPr>
        <w:t xml:space="preserve"> how all the </w:t>
      </w:r>
      <w:r w:rsidR="00595315" w:rsidRPr="00222375">
        <w:rPr>
          <w:rFonts w:ascii="Garamond" w:hAnsi="Garamond" w:cstheme="minorHAnsi"/>
          <w:color w:val="000000" w:themeColor="text1"/>
          <w:shd w:val="clear" w:color="auto" w:fill="FFFFFF"/>
        </w:rPr>
        <w:t>compound</w:t>
      </w:r>
      <w:r w:rsidR="006E29D4" w:rsidRPr="00222375">
        <w:rPr>
          <w:rFonts w:ascii="Garamond" w:hAnsi="Garamond" w:cstheme="minorHAnsi"/>
          <w:color w:val="000000" w:themeColor="text1"/>
          <w:shd w:val="clear" w:color="auto" w:fill="FFFFFF"/>
        </w:rPr>
        <w:t xml:space="preserve"> ways </w:t>
      </w:r>
      <w:r w:rsidR="00D66B9A" w:rsidRPr="00222375">
        <w:rPr>
          <w:rFonts w:ascii="Garamond" w:hAnsi="Garamond" w:cstheme="minorHAnsi"/>
          <w:color w:val="000000" w:themeColor="text1"/>
          <w:shd w:val="clear" w:color="auto" w:fill="FFFFFF"/>
        </w:rPr>
        <w:t xml:space="preserve">racism operates and why </w:t>
      </w:r>
      <w:r w:rsidR="00C721DA" w:rsidRPr="00222375">
        <w:rPr>
          <w:rFonts w:ascii="Garamond" w:hAnsi="Garamond" w:cstheme="minorHAnsi"/>
          <w:color w:val="000000" w:themeColor="text1"/>
          <w:shd w:val="clear" w:color="auto" w:fill="FFFFFF"/>
        </w:rPr>
        <w:t>it</w:t>
      </w:r>
      <w:r w:rsidR="00D66B9A" w:rsidRPr="00222375">
        <w:rPr>
          <w:rFonts w:ascii="Garamond" w:hAnsi="Garamond" w:cstheme="minorHAnsi"/>
          <w:color w:val="000000" w:themeColor="text1"/>
          <w:shd w:val="clear" w:color="auto" w:fill="FFFFFF"/>
        </w:rPr>
        <w:t xml:space="preserve"> is important to understand it </w:t>
      </w:r>
      <w:r w:rsidR="00203C7F" w:rsidRPr="00222375">
        <w:rPr>
          <w:rFonts w:ascii="Garamond" w:hAnsi="Garamond" w:cstheme="minorHAnsi"/>
          <w:color w:val="000000" w:themeColor="text1"/>
          <w:shd w:val="clear" w:color="auto" w:fill="FFFFFF"/>
        </w:rPr>
        <w:t xml:space="preserve">and how it </w:t>
      </w:r>
      <w:r w:rsidR="00C721DA" w:rsidRPr="00222375">
        <w:rPr>
          <w:rFonts w:ascii="Garamond" w:hAnsi="Garamond" w:cstheme="minorHAnsi"/>
          <w:color w:val="000000" w:themeColor="text1"/>
          <w:shd w:val="clear" w:color="auto" w:fill="FFFFFF"/>
        </w:rPr>
        <w:t>helps us</w:t>
      </w:r>
      <w:r w:rsidR="00203C7F" w:rsidRPr="00222375">
        <w:rPr>
          <w:rFonts w:ascii="Garamond" w:hAnsi="Garamond" w:cstheme="minorHAnsi"/>
          <w:color w:val="000000" w:themeColor="text1"/>
          <w:shd w:val="clear" w:color="auto" w:fill="FFFFFF"/>
        </w:rPr>
        <w:t xml:space="preserve"> articulate </w:t>
      </w:r>
      <w:r w:rsidR="002049FA" w:rsidRPr="00222375">
        <w:rPr>
          <w:rFonts w:ascii="Garamond" w:hAnsi="Garamond" w:cstheme="minorHAnsi"/>
          <w:color w:val="000000" w:themeColor="text1"/>
          <w:shd w:val="clear" w:color="auto" w:fill="FFFFFF"/>
        </w:rPr>
        <w:t xml:space="preserve">injustices that might happen to us.” </w:t>
      </w:r>
    </w:p>
    <w:p w14:paraId="48594539" w14:textId="360857B7" w:rsidR="00571D1E" w:rsidRPr="00222375" w:rsidRDefault="00137417" w:rsidP="009D7A08">
      <w:pPr>
        <w:spacing w:line="480" w:lineRule="auto"/>
        <w:ind w:firstLine="720"/>
        <w:rPr>
          <w:rFonts w:ascii="Garamond" w:hAnsi="Garamond" w:cstheme="minorHAnsi"/>
          <w:color w:val="000000" w:themeColor="text1"/>
        </w:rPr>
      </w:pPr>
      <w:r w:rsidRPr="00222375">
        <w:rPr>
          <w:rFonts w:ascii="Garamond" w:hAnsi="Garamond" w:cstheme="minorHAnsi"/>
          <w:color w:val="000000" w:themeColor="text1"/>
          <w:shd w:val="clear" w:color="auto" w:fill="FFFFFF"/>
        </w:rPr>
        <w:t xml:space="preserve">This reflexivity often encouraged students to </w:t>
      </w:r>
      <w:r w:rsidR="00C97EF1" w:rsidRPr="00222375">
        <w:rPr>
          <w:rFonts w:ascii="Garamond" w:hAnsi="Garamond" w:cstheme="minorHAnsi"/>
          <w:color w:val="000000" w:themeColor="text1"/>
          <w:shd w:val="clear" w:color="auto" w:fill="FFFFFF"/>
        </w:rPr>
        <w:t xml:space="preserve">share </w:t>
      </w:r>
      <w:r w:rsidR="008E16C4" w:rsidRPr="00222375">
        <w:rPr>
          <w:rFonts w:ascii="Garamond" w:hAnsi="Garamond" w:cstheme="minorHAnsi"/>
          <w:color w:val="000000" w:themeColor="text1"/>
          <w:shd w:val="clear" w:color="auto" w:fill="FFFFFF"/>
        </w:rPr>
        <w:t>encounters</w:t>
      </w:r>
      <w:r w:rsidR="00C97EF1" w:rsidRPr="00222375">
        <w:rPr>
          <w:rFonts w:ascii="Garamond" w:hAnsi="Garamond" w:cstheme="minorHAnsi"/>
          <w:color w:val="000000" w:themeColor="text1"/>
          <w:shd w:val="clear" w:color="auto" w:fill="FFFFFF"/>
        </w:rPr>
        <w:t xml:space="preserve"> that </w:t>
      </w:r>
      <w:r w:rsidR="008B26C1" w:rsidRPr="00222375">
        <w:rPr>
          <w:rFonts w:ascii="Garamond" w:hAnsi="Garamond" w:cstheme="minorHAnsi"/>
          <w:color w:val="000000" w:themeColor="text1"/>
          <w:shd w:val="clear" w:color="auto" w:fill="FFFFFF"/>
        </w:rPr>
        <w:t xml:space="preserve">have </w:t>
      </w:r>
      <w:r w:rsidR="00C97EF1" w:rsidRPr="00222375">
        <w:rPr>
          <w:rFonts w:ascii="Garamond" w:hAnsi="Garamond" w:cstheme="minorHAnsi"/>
          <w:color w:val="000000" w:themeColor="text1"/>
          <w:shd w:val="clear" w:color="auto" w:fill="FFFFFF"/>
        </w:rPr>
        <w:t xml:space="preserve">certainly enhanced the richness of the </w:t>
      </w:r>
      <w:r w:rsidR="00BD0869" w:rsidRPr="00222375">
        <w:rPr>
          <w:rFonts w:ascii="Garamond" w:hAnsi="Garamond" w:cstheme="minorHAnsi"/>
          <w:color w:val="000000" w:themeColor="text1"/>
          <w:shd w:val="clear" w:color="auto" w:fill="FFFFFF"/>
        </w:rPr>
        <w:t>c</w:t>
      </w:r>
      <w:r w:rsidR="00C97EF1" w:rsidRPr="00222375">
        <w:rPr>
          <w:rFonts w:ascii="Garamond" w:hAnsi="Garamond" w:cstheme="minorHAnsi"/>
          <w:color w:val="000000" w:themeColor="text1"/>
          <w:shd w:val="clear" w:color="auto" w:fill="FFFFFF"/>
        </w:rPr>
        <w:t xml:space="preserve">lass. </w:t>
      </w:r>
      <w:r w:rsidR="00BD0869" w:rsidRPr="00222375">
        <w:rPr>
          <w:rFonts w:ascii="Garamond" w:hAnsi="Garamond" w:cstheme="minorHAnsi"/>
          <w:color w:val="000000" w:themeColor="text1"/>
          <w:shd w:val="clear" w:color="auto" w:fill="FFFFFF"/>
        </w:rPr>
        <w:t>As one of my interviewees said, “</w:t>
      </w:r>
      <w:r w:rsidR="00A80E80" w:rsidRPr="00222375">
        <w:rPr>
          <w:rFonts w:ascii="Garamond" w:hAnsi="Garamond" w:cstheme="minorHAnsi"/>
          <w:color w:val="000000" w:themeColor="text1"/>
          <w:shd w:val="clear" w:color="auto" w:fill="FFFFFF"/>
        </w:rPr>
        <w:t xml:space="preserve">Last semester one white </w:t>
      </w:r>
      <w:r w:rsidR="00437D6C" w:rsidRPr="00222375">
        <w:rPr>
          <w:rFonts w:ascii="Garamond" w:hAnsi="Garamond" w:cstheme="minorHAnsi"/>
          <w:color w:val="000000" w:themeColor="text1"/>
          <w:shd w:val="clear" w:color="auto" w:fill="FFFFFF"/>
        </w:rPr>
        <w:t>student</w:t>
      </w:r>
      <w:r w:rsidR="00A80E80" w:rsidRPr="00222375">
        <w:rPr>
          <w:rFonts w:ascii="Garamond" w:hAnsi="Garamond" w:cstheme="minorHAnsi"/>
          <w:color w:val="000000" w:themeColor="text1"/>
          <w:shd w:val="clear" w:color="auto" w:fill="FFFFFF"/>
        </w:rPr>
        <w:t xml:space="preserve"> said how a </w:t>
      </w:r>
      <w:r w:rsidR="00437D6C" w:rsidRPr="00222375">
        <w:rPr>
          <w:rFonts w:ascii="Garamond" w:hAnsi="Garamond" w:cstheme="minorHAnsi"/>
          <w:color w:val="000000" w:themeColor="text1"/>
          <w:shd w:val="clear" w:color="auto" w:fill="FFFFFF"/>
        </w:rPr>
        <w:t>restaurant</w:t>
      </w:r>
      <w:r w:rsidR="00A80E80" w:rsidRPr="00222375">
        <w:rPr>
          <w:rFonts w:ascii="Garamond" w:hAnsi="Garamond" w:cstheme="minorHAnsi"/>
          <w:color w:val="000000" w:themeColor="text1"/>
          <w:shd w:val="clear" w:color="auto" w:fill="FFFFFF"/>
        </w:rPr>
        <w:t xml:space="preserve"> would not serve her and her </w:t>
      </w:r>
      <w:r w:rsidR="00437D6C" w:rsidRPr="00222375">
        <w:rPr>
          <w:rFonts w:ascii="Garamond" w:hAnsi="Garamond" w:cstheme="minorHAnsi"/>
          <w:color w:val="000000" w:themeColor="text1"/>
          <w:shd w:val="clear" w:color="auto" w:fill="FFFFFF"/>
        </w:rPr>
        <w:t>Taiwanese</w:t>
      </w:r>
      <w:r w:rsidR="00A80E80" w:rsidRPr="00222375">
        <w:rPr>
          <w:rFonts w:ascii="Garamond" w:hAnsi="Garamond" w:cstheme="minorHAnsi"/>
          <w:color w:val="000000" w:themeColor="text1"/>
          <w:shd w:val="clear" w:color="auto" w:fill="FFFFFF"/>
        </w:rPr>
        <w:t xml:space="preserve"> friend. She walked out and was aghast that racism was not just about black people but extended to people from other countries as well.” </w:t>
      </w:r>
      <w:r w:rsidR="00007669" w:rsidRPr="00222375">
        <w:rPr>
          <w:rFonts w:ascii="Garamond" w:hAnsi="Garamond" w:cstheme="minorHAnsi"/>
          <w:color w:val="000000" w:themeColor="text1"/>
          <w:shd w:val="clear" w:color="auto" w:fill="FFFFFF"/>
        </w:rPr>
        <w:t xml:space="preserve">This led to more discussions </w:t>
      </w:r>
      <w:r w:rsidR="0063061B" w:rsidRPr="00222375">
        <w:rPr>
          <w:rFonts w:ascii="Garamond" w:hAnsi="Garamond" w:cstheme="minorHAnsi"/>
          <w:color w:val="000000" w:themeColor="text1"/>
          <w:shd w:val="clear" w:color="auto" w:fill="FFFFFF"/>
        </w:rPr>
        <w:t>about how Asians faced discrimination and as the professor said, “I had ne</w:t>
      </w:r>
      <w:r w:rsidR="00437D6C" w:rsidRPr="00222375">
        <w:rPr>
          <w:rFonts w:ascii="Garamond" w:hAnsi="Garamond" w:cstheme="minorHAnsi"/>
          <w:color w:val="000000" w:themeColor="text1"/>
          <w:shd w:val="clear" w:color="auto" w:fill="FFFFFF"/>
        </w:rPr>
        <w:t>v</w:t>
      </w:r>
      <w:r w:rsidR="0063061B" w:rsidRPr="00222375">
        <w:rPr>
          <w:rFonts w:ascii="Garamond" w:hAnsi="Garamond" w:cstheme="minorHAnsi"/>
          <w:color w:val="000000" w:themeColor="text1"/>
          <w:shd w:val="clear" w:color="auto" w:fill="FFFFFF"/>
        </w:rPr>
        <w:t>er see</w:t>
      </w:r>
      <w:r w:rsidR="00437D6C" w:rsidRPr="00222375">
        <w:rPr>
          <w:rFonts w:ascii="Garamond" w:hAnsi="Garamond" w:cstheme="minorHAnsi"/>
          <w:color w:val="000000" w:themeColor="text1"/>
          <w:shd w:val="clear" w:color="auto" w:fill="FFFFFF"/>
        </w:rPr>
        <w:t>n</w:t>
      </w:r>
      <w:r w:rsidR="0063061B" w:rsidRPr="00222375">
        <w:rPr>
          <w:rFonts w:ascii="Garamond" w:hAnsi="Garamond" w:cstheme="minorHAnsi"/>
          <w:color w:val="000000" w:themeColor="text1"/>
          <w:shd w:val="clear" w:color="auto" w:fill="FFFFFF"/>
        </w:rPr>
        <w:t xml:space="preserve"> so much animation and </w:t>
      </w:r>
      <w:r w:rsidR="00437D6C" w:rsidRPr="00222375">
        <w:rPr>
          <w:rFonts w:ascii="Garamond" w:hAnsi="Garamond" w:cstheme="minorHAnsi"/>
          <w:color w:val="000000" w:themeColor="text1"/>
          <w:shd w:val="clear" w:color="auto" w:fill="FFFFFF"/>
        </w:rPr>
        <w:t>solidarity</w:t>
      </w:r>
      <w:r w:rsidR="0063061B" w:rsidRPr="00222375">
        <w:rPr>
          <w:rFonts w:ascii="Garamond" w:hAnsi="Garamond" w:cstheme="minorHAnsi"/>
          <w:color w:val="000000" w:themeColor="text1"/>
          <w:shd w:val="clear" w:color="auto" w:fill="FFFFFF"/>
        </w:rPr>
        <w:t xml:space="preserve"> in my class before. </w:t>
      </w:r>
      <w:r w:rsidR="00437D6C" w:rsidRPr="00222375">
        <w:rPr>
          <w:rFonts w:ascii="Garamond" w:hAnsi="Garamond" w:cstheme="minorHAnsi"/>
          <w:color w:val="000000" w:themeColor="text1"/>
          <w:shd w:val="clear" w:color="auto" w:fill="FFFFFF"/>
        </w:rPr>
        <w:t>Suddenly</w:t>
      </w:r>
      <w:r w:rsidR="0063061B" w:rsidRPr="00222375">
        <w:rPr>
          <w:rFonts w:ascii="Garamond" w:hAnsi="Garamond" w:cstheme="minorHAnsi"/>
          <w:color w:val="000000" w:themeColor="text1"/>
          <w:shd w:val="clear" w:color="auto" w:fill="FFFFFF"/>
        </w:rPr>
        <w:t xml:space="preserve"> we</w:t>
      </w:r>
      <w:r w:rsidR="00437D6C" w:rsidRPr="00222375">
        <w:rPr>
          <w:rFonts w:ascii="Garamond" w:hAnsi="Garamond" w:cstheme="minorHAnsi"/>
          <w:color w:val="000000" w:themeColor="text1"/>
          <w:shd w:val="clear" w:color="auto" w:fill="FFFFFF"/>
        </w:rPr>
        <w:t xml:space="preserve"> we</w:t>
      </w:r>
      <w:r w:rsidR="0063061B" w:rsidRPr="00222375">
        <w:rPr>
          <w:rFonts w:ascii="Garamond" w:hAnsi="Garamond" w:cstheme="minorHAnsi"/>
          <w:color w:val="000000" w:themeColor="text1"/>
          <w:shd w:val="clear" w:color="auto" w:fill="FFFFFF"/>
        </w:rPr>
        <w:t>re</w:t>
      </w:r>
      <w:r w:rsidR="00437D6C" w:rsidRPr="00222375">
        <w:rPr>
          <w:rFonts w:ascii="Garamond" w:hAnsi="Garamond" w:cstheme="minorHAnsi"/>
          <w:color w:val="000000" w:themeColor="text1"/>
          <w:shd w:val="clear" w:color="auto" w:fill="FFFFFF"/>
        </w:rPr>
        <w:t xml:space="preserve"> </w:t>
      </w:r>
      <w:r w:rsidR="0063061B" w:rsidRPr="00222375">
        <w:rPr>
          <w:rFonts w:ascii="Garamond" w:hAnsi="Garamond" w:cstheme="minorHAnsi"/>
          <w:color w:val="000000" w:themeColor="text1"/>
          <w:shd w:val="clear" w:color="auto" w:fill="FFFFFF"/>
        </w:rPr>
        <w:t xml:space="preserve">all part of a one whole, fighting to make </w:t>
      </w:r>
      <w:r w:rsidR="00264431" w:rsidRPr="00222375">
        <w:rPr>
          <w:rFonts w:ascii="Garamond" w:hAnsi="Garamond" w:cstheme="minorHAnsi"/>
          <w:color w:val="000000" w:themeColor="text1"/>
          <w:shd w:val="clear" w:color="auto" w:fill="FFFFFF"/>
        </w:rPr>
        <w:t xml:space="preserve">a more equitable world.” </w:t>
      </w:r>
      <w:r w:rsidR="00C03F0D" w:rsidRPr="00222375">
        <w:rPr>
          <w:rFonts w:ascii="Garamond" w:hAnsi="Garamond" w:cstheme="minorHAnsi"/>
          <w:color w:val="000000" w:themeColor="text1"/>
          <w:shd w:val="clear" w:color="auto" w:fill="FFFFFF"/>
        </w:rPr>
        <w:t xml:space="preserve">Many also </w:t>
      </w:r>
      <w:r w:rsidR="009E5C85" w:rsidRPr="00222375">
        <w:rPr>
          <w:rFonts w:ascii="Garamond" w:hAnsi="Garamond" w:cstheme="minorHAnsi"/>
          <w:color w:val="000000" w:themeColor="text1"/>
          <w:shd w:val="clear" w:color="auto" w:fill="FFFFFF"/>
        </w:rPr>
        <w:t>use Bonilla</w:t>
      </w:r>
      <w:r w:rsidR="00C03F0D" w:rsidRPr="00222375">
        <w:rPr>
          <w:rFonts w:ascii="Garamond" w:hAnsi="Garamond" w:cstheme="minorHAnsi"/>
          <w:color w:val="000000" w:themeColor="text1"/>
          <w:shd w:val="clear" w:color="auto" w:fill="FFFFFF"/>
        </w:rPr>
        <w:t xml:space="preserve">-Silva’s (2006) study of white </w:t>
      </w:r>
      <w:r w:rsidR="00EF7B94" w:rsidRPr="00222375">
        <w:rPr>
          <w:rFonts w:ascii="Garamond" w:hAnsi="Garamond" w:cstheme="minorHAnsi"/>
          <w:color w:val="000000" w:themeColor="text1"/>
          <w:shd w:val="clear" w:color="auto" w:fill="FFFFFF"/>
        </w:rPr>
        <w:t>students’</w:t>
      </w:r>
      <w:r w:rsidR="00C03F0D" w:rsidRPr="00222375">
        <w:rPr>
          <w:rFonts w:ascii="Garamond" w:hAnsi="Garamond" w:cstheme="minorHAnsi"/>
          <w:color w:val="000000" w:themeColor="text1"/>
          <w:shd w:val="clear" w:color="auto" w:fill="FFFFFF"/>
        </w:rPr>
        <w:t xml:space="preserve"> </w:t>
      </w:r>
      <w:r w:rsidR="008843DF" w:rsidRPr="00222375">
        <w:rPr>
          <w:rFonts w:ascii="Garamond" w:hAnsi="Garamond" w:cstheme="minorHAnsi"/>
          <w:color w:val="000000" w:themeColor="text1"/>
          <w:shd w:val="clear" w:color="auto" w:fill="FFFFFF"/>
        </w:rPr>
        <w:t xml:space="preserve">rhetorical strategies </w:t>
      </w:r>
      <w:r w:rsidR="00C03F0D" w:rsidRPr="00222375">
        <w:rPr>
          <w:rFonts w:ascii="Garamond" w:hAnsi="Garamond" w:cstheme="minorHAnsi"/>
          <w:color w:val="000000" w:themeColor="text1"/>
          <w:shd w:val="clear" w:color="auto" w:fill="FFFFFF"/>
        </w:rPr>
        <w:t>and encourage</w:t>
      </w:r>
      <w:r w:rsidR="001179CC" w:rsidRPr="00222375">
        <w:rPr>
          <w:rFonts w:ascii="Garamond" w:hAnsi="Garamond" w:cstheme="minorHAnsi"/>
          <w:color w:val="000000" w:themeColor="text1"/>
          <w:shd w:val="clear" w:color="auto" w:fill="FFFFFF"/>
        </w:rPr>
        <w:t>d</w:t>
      </w:r>
      <w:r w:rsidR="00C03F0D" w:rsidRPr="00222375">
        <w:rPr>
          <w:rFonts w:ascii="Garamond" w:hAnsi="Garamond" w:cstheme="minorHAnsi"/>
          <w:color w:val="000000" w:themeColor="text1"/>
          <w:shd w:val="clear" w:color="auto" w:fill="FFFFFF"/>
        </w:rPr>
        <w:t xml:space="preserve"> </w:t>
      </w:r>
      <w:r w:rsidR="001179CC" w:rsidRPr="00222375">
        <w:rPr>
          <w:rFonts w:ascii="Garamond" w:hAnsi="Garamond" w:cstheme="minorHAnsi"/>
          <w:color w:val="000000" w:themeColor="text1"/>
          <w:shd w:val="clear" w:color="auto" w:fill="FFFFFF"/>
        </w:rPr>
        <w:t>students</w:t>
      </w:r>
      <w:r w:rsidR="00C03F0D" w:rsidRPr="00222375">
        <w:rPr>
          <w:rFonts w:ascii="Garamond" w:hAnsi="Garamond" w:cstheme="minorHAnsi"/>
          <w:color w:val="000000" w:themeColor="text1"/>
          <w:shd w:val="clear" w:color="auto" w:fill="FFFFFF"/>
        </w:rPr>
        <w:t xml:space="preserve"> to </w:t>
      </w:r>
      <w:r w:rsidR="00A07975" w:rsidRPr="00222375">
        <w:rPr>
          <w:rFonts w:ascii="Garamond" w:hAnsi="Garamond" w:cstheme="minorHAnsi"/>
          <w:color w:val="000000" w:themeColor="text1"/>
          <w:shd w:val="clear" w:color="auto" w:fill="FFFFFF"/>
        </w:rPr>
        <w:t xml:space="preserve">discern </w:t>
      </w:r>
      <w:r w:rsidR="00FA485D" w:rsidRPr="00222375">
        <w:rPr>
          <w:rFonts w:ascii="Garamond" w:hAnsi="Garamond" w:cstheme="minorHAnsi"/>
          <w:color w:val="000000" w:themeColor="text1"/>
          <w:shd w:val="clear" w:color="auto" w:fill="FFFFFF"/>
        </w:rPr>
        <w:t>the tactics</w:t>
      </w:r>
      <w:r w:rsidR="00C03F0D" w:rsidRPr="00222375">
        <w:rPr>
          <w:rFonts w:ascii="Garamond" w:hAnsi="Garamond" w:cstheme="minorHAnsi"/>
          <w:color w:val="000000" w:themeColor="text1"/>
          <w:shd w:val="clear" w:color="auto" w:fill="FFFFFF"/>
        </w:rPr>
        <w:t xml:space="preserve"> employed </w:t>
      </w:r>
      <w:r w:rsidR="008843DF" w:rsidRPr="00222375">
        <w:rPr>
          <w:rFonts w:ascii="Garamond" w:hAnsi="Garamond" w:cstheme="minorHAnsi"/>
          <w:color w:val="000000" w:themeColor="text1"/>
          <w:shd w:val="clear" w:color="auto" w:fill="FFFFFF"/>
        </w:rPr>
        <w:t xml:space="preserve">to understand </w:t>
      </w:r>
      <w:r w:rsidR="006E5559" w:rsidRPr="00222375">
        <w:rPr>
          <w:rFonts w:ascii="Garamond" w:hAnsi="Garamond" w:cstheme="minorHAnsi"/>
          <w:color w:val="000000" w:themeColor="text1"/>
          <w:shd w:val="clear" w:color="auto" w:fill="FFFFFF"/>
        </w:rPr>
        <w:t xml:space="preserve">how </w:t>
      </w:r>
      <w:r w:rsidR="00543D10" w:rsidRPr="00222375">
        <w:rPr>
          <w:rFonts w:ascii="Garamond" w:hAnsi="Garamond" w:cstheme="minorHAnsi"/>
          <w:color w:val="000000" w:themeColor="text1"/>
          <w:shd w:val="clear" w:color="auto" w:fill="FFFFFF"/>
        </w:rPr>
        <w:t>dominant classes express their views on race.</w:t>
      </w:r>
      <w:r w:rsidR="00090ACA" w:rsidRPr="00222375">
        <w:rPr>
          <w:rFonts w:ascii="Garamond" w:hAnsi="Garamond" w:cstheme="minorHAnsi"/>
          <w:color w:val="000000" w:themeColor="text1"/>
          <w:shd w:val="clear" w:color="auto" w:fill="FFFFFF"/>
        </w:rPr>
        <w:t xml:space="preserve"> </w:t>
      </w:r>
    </w:p>
    <w:p w14:paraId="244490E2" w14:textId="6ABCC1F2" w:rsidR="008A307A" w:rsidRPr="00222375" w:rsidRDefault="005063D6" w:rsidP="009D7A08">
      <w:pPr>
        <w:spacing w:line="480" w:lineRule="auto"/>
        <w:ind w:firstLine="720"/>
        <w:rPr>
          <w:rFonts w:ascii="Garamond" w:hAnsi="Garamond" w:cstheme="minorHAnsi"/>
          <w:color w:val="000000" w:themeColor="text1"/>
        </w:rPr>
      </w:pPr>
      <w:r w:rsidRPr="00222375">
        <w:rPr>
          <w:rFonts w:ascii="Garamond" w:hAnsi="Garamond" w:cstheme="minorHAnsi"/>
          <w:color w:val="000000" w:themeColor="text1"/>
        </w:rPr>
        <w:t xml:space="preserve">Using the </w:t>
      </w:r>
      <w:r w:rsidR="00A4252B" w:rsidRPr="00222375">
        <w:rPr>
          <w:rFonts w:ascii="Garamond" w:hAnsi="Garamond" w:cstheme="minorHAnsi"/>
          <w:color w:val="000000" w:themeColor="text1"/>
        </w:rPr>
        <w:t>theory</w:t>
      </w:r>
      <w:r w:rsidRPr="00222375">
        <w:rPr>
          <w:rFonts w:ascii="Garamond" w:hAnsi="Garamond" w:cstheme="minorHAnsi"/>
          <w:color w:val="000000" w:themeColor="text1"/>
        </w:rPr>
        <w:t xml:space="preserve"> of </w:t>
      </w:r>
      <w:r w:rsidR="009E5C85" w:rsidRPr="00222375">
        <w:rPr>
          <w:rFonts w:ascii="Garamond" w:hAnsi="Garamond" w:cstheme="minorHAnsi"/>
          <w:color w:val="000000" w:themeColor="text1"/>
        </w:rPr>
        <w:t>transformative pedagogy</w:t>
      </w:r>
      <w:r w:rsidRPr="00222375">
        <w:rPr>
          <w:rFonts w:ascii="Garamond" w:hAnsi="Garamond" w:cstheme="minorHAnsi"/>
          <w:color w:val="000000" w:themeColor="text1"/>
        </w:rPr>
        <w:t xml:space="preserve"> also means using assignments and other means of assessments to give constructive and prompt feedback on. “I wanted to ensure that students meaningfully engaged with the whole content of the course rather than just piecemeal aspects when they were working on their final assignments,” said one professor. </w:t>
      </w:r>
      <w:r w:rsidRPr="00222375">
        <w:rPr>
          <w:rFonts w:ascii="Garamond" w:hAnsi="Garamond" w:cstheme="minorHAnsi"/>
          <w:color w:val="000000" w:themeColor="text1"/>
          <w:shd w:val="clear" w:color="auto" w:fill="FFFFFF"/>
        </w:rPr>
        <w:t>S</w:t>
      </w:r>
      <w:r w:rsidR="00736C09" w:rsidRPr="00222375">
        <w:rPr>
          <w:rFonts w:ascii="Garamond" w:hAnsi="Garamond" w:cstheme="minorHAnsi"/>
          <w:color w:val="000000" w:themeColor="text1"/>
          <w:shd w:val="clear" w:color="auto" w:fill="FFFFFF"/>
        </w:rPr>
        <w:t xml:space="preserve">tudents </w:t>
      </w:r>
      <w:r w:rsidRPr="00222375">
        <w:rPr>
          <w:rFonts w:ascii="Garamond" w:hAnsi="Garamond" w:cstheme="minorHAnsi"/>
          <w:color w:val="000000" w:themeColor="text1"/>
          <w:shd w:val="clear" w:color="auto" w:fill="FFFFFF"/>
        </w:rPr>
        <w:t>in her class</w:t>
      </w:r>
      <w:r w:rsidR="00736C09" w:rsidRPr="00222375">
        <w:rPr>
          <w:rFonts w:ascii="Garamond" w:hAnsi="Garamond" w:cstheme="minorHAnsi"/>
          <w:color w:val="000000" w:themeColor="text1"/>
          <w:shd w:val="clear" w:color="auto" w:fill="FFFFFF"/>
        </w:rPr>
        <w:t xml:space="preserve"> </w:t>
      </w:r>
      <w:r w:rsidR="004512D3" w:rsidRPr="00222375">
        <w:rPr>
          <w:rFonts w:ascii="Garamond" w:hAnsi="Garamond" w:cstheme="minorHAnsi"/>
          <w:color w:val="000000" w:themeColor="text1"/>
          <w:shd w:val="clear" w:color="auto" w:fill="FFFFFF"/>
        </w:rPr>
        <w:t xml:space="preserve">wanted to </w:t>
      </w:r>
      <w:r w:rsidR="004512D3" w:rsidRPr="00222375">
        <w:rPr>
          <w:rFonts w:ascii="Garamond" w:hAnsi="Garamond" w:cstheme="minorHAnsi"/>
          <w:color w:val="000000" w:themeColor="text1"/>
          <w:shd w:val="clear" w:color="auto" w:fill="FFFFFF"/>
        </w:rPr>
        <w:lastRenderedPageBreak/>
        <w:t xml:space="preserve">work in groups and find solutions and </w:t>
      </w:r>
      <w:r w:rsidR="002476BF" w:rsidRPr="00222375">
        <w:rPr>
          <w:rFonts w:ascii="Garamond" w:hAnsi="Garamond" w:cstheme="minorHAnsi"/>
          <w:color w:val="000000" w:themeColor="text1"/>
          <w:shd w:val="clear" w:color="auto" w:fill="FFFFFF"/>
        </w:rPr>
        <w:t>design</w:t>
      </w:r>
      <w:r w:rsidR="004512D3" w:rsidRPr="00222375">
        <w:rPr>
          <w:rFonts w:ascii="Garamond" w:hAnsi="Garamond" w:cstheme="minorHAnsi"/>
          <w:color w:val="000000" w:themeColor="text1"/>
          <w:shd w:val="clear" w:color="auto" w:fill="FFFFFF"/>
        </w:rPr>
        <w:t xml:space="preserve"> programs to educate other people against such systemic bias and the professor </w:t>
      </w:r>
      <w:r w:rsidR="002476BF" w:rsidRPr="00222375">
        <w:rPr>
          <w:rFonts w:ascii="Garamond" w:hAnsi="Garamond" w:cstheme="minorHAnsi"/>
          <w:color w:val="000000" w:themeColor="text1"/>
          <w:shd w:val="clear" w:color="auto" w:fill="FFFFFF"/>
        </w:rPr>
        <w:t>ended</w:t>
      </w:r>
      <w:r w:rsidR="004512D3" w:rsidRPr="00222375">
        <w:rPr>
          <w:rFonts w:ascii="Garamond" w:hAnsi="Garamond" w:cstheme="minorHAnsi"/>
          <w:color w:val="000000" w:themeColor="text1"/>
          <w:shd w:val="clear" w:color="auto" w:fill="FFFFFF"/>
        </w:rPr>
        <w:t xml:space="preserve"> up </w:t>
      </w:r>
      <w:r w:rsidR="00626B29" w:rsidRPr="00222375">
        <w:rPr>
          <w:rFonts w:ascii="Garamond" w:hAnsi="Garamond" w:cstheme="minorHAnsi"/>
          <w:color w:val="000000" w:themeColor="text1"/>
          <w:shd w:val="clear" w:color="auto" w:fill="FFFFFF"/>
        </w:rPr>
        <w:t xml:space="preserve">changing the final assignment from a paper to group work that led to posters, poetry and plays on battling </w:t>
      </w:r>
      <w:r w:rsidR="00BF2ECA" w:rsidRPr="00222375">
        <w:rPr>
          <w:rFonts w:ascii="Garamond" w:hAnsi="Garamond" w:cstheme="minorHAnsi"/>
          <w:color w:val="000000" w:themeColor="text1"/>
          <w:shd w:val="clear" w:color="auto" w:fill="FFFFFF"/>
        </w:rPr>
        <w:t>racism</w:t>
      </w:r>
      <w:r w:rsidR="00626B29" w:rsidRPr="00222375">
        <w:rPr>
          <w:rFonts w:ascii="Garamond" w:hAnsi="Garamond" w:cstheme="minorHAnsi"/>
          <w:color w:val="000000" w:themeColor="text1"/>
          <w:shd w:val="clear" w:color="auto" w:fill="FFFFFF"/>
        </w:rPr>
        <w:t xml:space="preserve">. “I </w:t>
      </w:r>
      <w:r w:rsidR="00BF2ECA" w:rsidRPr="00222375">
        <w:rPr>
          <w:rFonts w:ascii="Garamond" w:hAnsi="Garamond" w:cstheme="minorHAnsi"/>
          <w:color w:val="000000" w:themeColor="text1"/>
          <w:shd w:val="clear" w:color="auto" w:fill="FFFFFF"/>
        </w:rPr>
        <w:t>created an online gallery of student work,” she says. “It became a kind of exhibition as well as protest space.”</w:t>
      </w:r>
      <w:r w:rsidR="00090ACA" w:rsidRPr="00222375">
        <w:rPr>
          <w:rFonts w:ascii="Garamond" w:hAnsi="Garamond" w:cstheme="minorHAnsi"/>
          <w:color w:val="000000" w:themeColor="text1"/>
          <w:shd w:val="clear" w:color="auto" w:fill="FFFFFF"/>
        </w:rPr>
        <w:t xml:space="preserve"> </w:t>
      </w:r>
      <w:r w:rsidR="00BF2ECA" w:rsidRPr="00222375">
        <w:rPr>
          <w:rFonts w:ascii="Garamond" w:hAnsi="Garamond" w:cstheme="minorHAnsi"/>
          <w:color w:val="000000" w:themeColor="text1"/>
          <w:shd w:val="clear" w:color="auto" w:fill="FFFFFF"/>
        </w:rPr>
        <w:t xml:space="preserve"> </w:t>
      </w:r>
      <w:r w:rsidR="00712ED0" w:rsidRPr="00222375">
        <w:rPr>
          <w:rFonts w:ascii="Garamond" w:hAnsi="Garamond" w:cstheme="minorHAnsi"/>
          <w:color w:val="000000" w:themeColor="text1"/>
          <w:shd w:val="clear" w:color="auto" w:fill="FFFFFF"/>
        </w:rPr>
        <w:t xml:space="preserve">She gave everyone top marks and </w:t>
      </w:r>
      <w:r w:rsidR="00627337" w:rsidRPr="00222375">
        <w:rPr>
          <w:rFonts w:ascii="Garamond" w:hAnsi="Garamond" w:cstheme="minorHAnsi"/>
          <w:color w:val="000000" w:themeColor="text1"/>
          <w:shd w:val="clear" w:color="auto" w:fill="FFFFFF"/>
        </w:rPr>
        <w:t xml:space="preserve">remembers this </w:t>
      </w:r>
      <w:r w:rsidR="003E4592" w:rsidRPr="00222375">
        <w:rPr>
          <w:rFonts w:ascii="Garamond" w:hAnsi="Garamond" w:cstheme="minorHAnsi"/>
          <w:color w:val="000000" w:themeColor="text1"/>
          <w:shd w:val="clear" w:color="auto" w:fill="FFFFFF"/>
        </w:rPr>
        <w:t>as the ideal class outcome for her course on race, gender</w:t>
      </w:r>
      <w:r w:rsidR="006603B7" w:rsidRPr="00222375">
        <w:rPr>
          <w:rFonts w:ascii="Garamond" w:hAnsi="Garamond" w:cstheme="minorHAnsi"/>
          <w:color w:val="000000" w:themeColor="text1"/>
          <w:shd w:val="clear" w:color="auto" w:fill="FFFFFF"/>
        </w:rPr>
        <w:t>,</w:t>
      </w:r>
      <w:r w:rsidR="003E4592" w:rsidRPr="00222375">
        <w:rPr>
          <w:rFonts w:ascii="Garamond" w:hAnsi="Garamond" w:cstheme="minorHAnsi"/>
          <w:color w:val="000000" w:themeColor="text1"/>
          <w:shd w:val="clear" w:color="auto" w:fill="FFFFFF"/>
        </w:rPr>
        <w:t xml:space="preserve"> and media.</w:t>
      </w:r>
      <w:r w:rsidR="00090ACA" w:rsidRPr="00222375">
        <w:rPr>
          <w:rFonts w:ascii="Garamond" w:hAnsi="Garamond" w:cstheme="minorHAnsi"/>
          <w:color w:val="000000" w:themeColor="text1"/>
          <w:shd w:val="clear" w:color="auto" w:fill="FFFFFF"/>
        </w:rPr>
        <w:t xml:space="preserve"> </w:t>
      </w:r>
      <w:r w:rsidR="00580206" w:rsidRPr="00222375">
        <w:rPr>
          <w:rFonts w:ascii="Garamond" w:hAnsi="Garamond" w:cstheme="minorHAnsi"/>
          <w:color w:val="000000" w:themeColor="text1"/>
          <w:shd w:val="clear" w:color="auto" w:fill="FFFFFF"/>
        </w:rPr>
        <w:t>Given the pandemic situation, since students could not go out and produce videos, s</w:t>
      </w:r>
      <w:r w:rsidR="00195CB7" w:rsidRPr="00222375">
        <w:rPr>
          <w:rFonts w:ascii="Garamond" w:hAnsi="Garamond" w:cstheme="minorHAnsi"/>
          <w:color w:val="000000" w:themeColor="text1"/>
          <w:shd w:val="clear" w:color="auto" w:fill="FFFFFF"/>
        </w:rPr>
        <w:t xml:space="preserve">ome professors said that they had increased </w:t>
      </w:r>
      <w:r w:rsidR="00577489" w:rsidRPr="00222375">
        <w:rPr>
          <w:rFonts w:ascii="Garamond" w:hAnsi="Garamond" w:cstheme="minorHAnsi"/>
          <w:color w:val="000000" w:themeColor="text1"/>
          <w:shd w:val="clear" w:color="auto" w:fill="FFFFFF"/>
        </w:rPr>
        <w:t xml:space="preserve">the number of advocacy editorials that students could write based on the different </w:t>
      </w:r>
      <w:r w:rsidR="00185141" w:rsidRPr="00222375">
        <w:rPr>
          <w:rFonts w:ascii="Garamond" w:hAnsi="Garamond" w:cstheme="minorHAnsi"/>
          <w:color w:val="000000" w:themeColor="text1"/>
          <w:shd w:val="clear" w:color="auto" w:fill="FFFFFF"/>
        </w:rPr>
        <w:t xml:space="preserve">media </w:t>
      </w:r>
      <w:r w:rsidR="00577489" w:rsidRPr="00222375">
        <w:rPr>
          <w:rFonts w:ascii="Garamond" w:hAnsi="Garamond" w:cstheme="minorHAnsi"/>
          <w:color w:val="000000" w:themeColor="text1"/>
          <w:shd w:val="clear" w:color="auto" w:fill="FFFFFF"/>
        </w:rPr>
        <w:t xml:space="preserve">reports on the </w:t>
      </w:r>
      <w:r w:rsidR="0034690D" w:rsidRPr="00222375">
        <w:rPr>
          <w:rFonts w:ascii="Garamond" w:hAnsi="Garamond" w:cstheme="minorHAnsi"/>
          <w:color w:val="000000" w:themeColor="text1"/>
          <w:shd w:val="clear" w:color="auto" w:fill="FFFFFF"/>
        </w:rPr>
        <w:t>#</w:t>
      </w:r>
      <w:r w:rsidR="00577489" w:rsidRPr="00222375">
        <w:rPr>
          <w:rFonts w:ascii="Garamond" w:hAnsi="Garamond" w:cstheme="minorHAnsi"/>
          <w:color w:val="000000" w:themeColor="text1"/>
          <w:shd w:val="clear" w:color="auto" w:fill="FFFFFF"/>
        </w:rPr>
        <w:t xml:space="preserve">BlackLivesmatter movement and the protests around the death of George Floyd. </w:t>
      </w:r>
      <w:r w:rsidR="00C95CC1" w:rsidRPr="00222375">
        <w:rPr>
          <w:rFonts w:ascii="Garamond" w:hAnsi="Garamond" w:cstheme="minorHAnsi"/>
          <w:color w:val="000000" w:themeColor="text1"/>
          <w:shd w:val="clear" w:color="auto" w:fill="FFFFFF"/>
        </w:rPr>
        <w:t>She also implemented a section on oral history where students could interview people from their own family or other cultures</w:t>
      </w:r>
      <w:r w:rsidR="00E940E7" w:rsidRPr="00222375">
        <w:rPr>
          <w:rFonts w:ascii="Garamond" w:hAnsi="Garamond" w:cstheme="minorHAnsi"/>
          <w:color w:val="000000" w:themeColor="text1"/>
          <w:shd w:val="clear" w:color="auto" w:fill="FFFFFF"/>
        </w:rPr>
        <w:t>,</w:t>
      </w:r>
      <w:r w:rsidR="00C95CC1" w:rsidRPr="00222375">
        <w:rPr>
          <w:rFonts w:ascii="Garamond" w:hAnsi="Garamond" w:cstheme="minorHAnsi"/>
          <w:color w:val="000000" w:themeColor="text1"/>
          <w:shd w:val="clear" w:color="auto" w:fill="FFFFFF"/>
        </w:rPr>
        <w:t xml:space="preserve"> over the phone or </w:t>
      </w:r>
      <w:r w:rsidR="009E5C85" w:rsidRPr="00222375">
        <w:rPr>
          <w:rFonts w:ascii="Garamond" w:hAnsi="Garamond" w:cstheme="minorHAnsi"/>
          <w:color w:val="000000" w:themeColor="text1"/>
          <w:shd w:val="clear" w:color="auto" w:fill="FFFFFF"/>
        </w:rPr>
        <w:t>zoom</w:t>
      </w:r>
      <w:r w:rsidR="00C95CC1" w:rsidRPr="00222375">
        <w:rPr>
          <w:rFonts w:ascii="Garamond" w:hAnsi="Garamond" w:cstheme="minorHAnsi"/>
          <w:color w:val="000000" w:themeColor="text1"/>
          <w:shd w:val="clear" w:color="auto" w:fill="FFFFFF"/>
        </w:rPr>
        <w:t xml:space="preserve">, to </w:t>
      </w:r>
      <w:r w:rsidR="00E940E7" w:rsidRPr="00222375">
        <w:rPr>
          <w:rFonts w:ascii="Garamond" w:hAnsi="Garamond" w:cstheme="minorHAnsi"/>
          <w:color w:val="000000" w:themeColor="text1"/>
          <w:shd w:val="clear" w:color="auto" w:fill="FFFFFF"/>
        </w:rPr>
        <w:t xml:space="preserve">create short cultural </w:t>
      </w:r>
      <w:r w:rsidR="009723A3" w:rsidRPr="00222375">
        <w:rPr>
          <w:rFonts w:ascii="Garamond" w:hAnsi="Garamond" w:cstheme="minorHAnsi"/>
          <w:color w:val="000000" w:themeColor="text1"/>
          <w:shd w:val="clear" w:color="auto" w:fill="FFFFFF"/>
        </w:rPr>
        <w:t xml:space="preserve">and </w:t>
      </w:r>
      <w:r w:rsidR="00CA1DE3" w:rsidRPr="00222375">
        <w:rPr>
          <w:rFonts w:ascii="Garamond" w:hAnsi="Garamond" w:cstheme="minorHAnsi"/>
          <w:color w:val="000000" w:themeColor="text1"/>
          <w:shd w:val="clear" w:color="auto" w:fill="FFFFFF"/>
        </w:rPr>
        <w:t>lifestyle</w:t>
      </w:r>
      <w:r w:rsidR="009723A3" w:rsidRPr="00222375">
        <w:rPr>
          <w:rFonts w:ascii="Garamond" w:hAnsi="Garamond" w:cstheme="minorHAnsi"/>
          <w:color w:val="000000" w:themeColor="text1"/>
          <w:shd w:val="clear" w:color="auto" w:fill="FFFFFF"/>
        </w:rPr>
        <w:t xml:space="preserve"> </w:t>
      </w:r>
      <w:r w:rsidR="00E940E7" w:rsidRPr="00222375">
        <w:rPr>
          <w:rFonts w:ascii="Garamond" w:hAnsi="Garamond" w:cstheme="minorHAnsi"/>
          <w:color w:val="000000" w:themeColor="text1"/>
          <w:shd w:val="clear" w:color="auto" w:fill="FFFFFF"/>
        </w:rPr>
        <w:t>pieces</w:t>
      </w:r>
      <w:r w:rsidR="009723A3" w:rsidRPr="00222375">
        <w:rPr>
          <w:rFonts w:ascii="Garamond" w:hAnsi="Garamond" w:cstheme="minorHAnsi"/>
          <w:color w:val="000000" w:themeColor="text1"/>
          <w:shd w:val="clear" w:color="auto" w:fill="FFFFFF"/>
        </w:rPr>
        <w:t xml:space="preserve">. </w:t>
      </w:r>
    </w:p>
    <w:p w14:paraId="6114C4B2" w14:textId="775983BB" w:rsidR="00702369" w:rsidRPr="00222375" w:rsidRDefault="004321CF" w:rsidP="009D7A08">
      <w:pPr>
        <w:spacing w:line="480" w:lineRule="auto"/>
        <w:ind w:firstLine="720"/>
        <w:rPr>
          <w:rFonts w:ascii="Garamond" w:hAnsi="Garamond" w:cstheme="minorHAnsi"/>
          <w:color w:val="000000" w:themeColor="text1"/>
        </w:rPr>
      </w:pPr>
      <w:r w:rsidRPr="00222375">
        <w:rPr>
          <w:rFonts w:ascii="Garamond" w:hAnsi="Garamond" w:cstheme="minorHAnsi"/>
          <w:color w:val="000000" w:themeColor="text1"/>
          <w:shd w:val="clear" w:color="auto" w:fill="FFFFFF"/>
        </w:rPr>
        <w:t xml:space="preserve">This is the kind of transformative </w:t>
      </w:r>
      <w:r w:rsidR="00A149D4" w:rsidRPr="00222375">
        <w:rPr>
          <w:rFonts w:ascii="Garamond" w:hAnsi="Garamond" w:cstheme="minorHAnsi"/>
          <w:color w:val="000000" w:themeColor="text1"/>
          <w:shd w:val="clear" w:color="auto" w:fill="FFFFFF"/>
        </w:rPr>
        <w:t>learning</w:t>
      </w:r>
      <w:r w:rsidRPr="00222375">
        <w:rPr>
          <w:rFonts w:ascii="Garamond" w:hAnsi="Garamond" w:cstheme="minorHAnsi"/>
          <w:color w:val="000000" w:themeColor="text1"/>
          <w:shd w:val="clear" w:color="auto" w:fill="FFFFFF"/>
        </w:rPr>
        <w:t xml:space="preserve"> that </w:t>
      </w:r>
      <w:r w:rsidR="00A149D4" w:rsidRPr="00222375">
        <w:rPr>
          <w:rFonts w:ascii="Garamond" w:hAnsi="Garamond" w:cstheme="minorHAnsi"/>
          <w:color w:val="000000" w:themeColor="text1"/>
          <w:shd w:val="clear" w:color="auto" w:fill="FFFFFF"/>
        </w:rPr>
        <w:t>encourages</w:t>
      </w:r>
      <w:r w:rsidRPr="00222375">
        <w:rPr>
          <w:rFonts w:ascii="Garamond" w:hAnsi="Garamond" w:cstheme="minorHAnsi"/>
          <w:color w:val="000000" w:themeColor="text1"/>
          <w:shd w:val="clear" w:color="auto" w:fill="FFFFFF"/>
        </w:rPr>
        <w:t xml:space="preserve"> the creation of </w:t>
      </w:r>
      <w:r w:rsidR="00493C50" w:rsidRPr="00222375">
        <w:rPr>
          <w:rFonts w:ascii="Garamond" w:hAnsi="Garamond" w:cstheme="minorHAnsi"/>
          <w:color w:val="000000" w:themeColor="text1"/>
          <w:shd w:val="clear" w:color="auto" w:fill="FFFFFF"/>
        </w:rPr>
        <w:t>action-oriented</w:t>
      </w:r>
      <w:r w:rsidR="0095112B" w:rsidRPr="00222375">
        <w:rPr>
          <w:rFonts w:ascii="Garamond" w:hAnsi="Garamond" w:cstheme="minorHAnsi"/>
          <w:color w:val="000000" w:themeColor="text1"/>
          <w:shd w:val="clear" w:color="auto" w:fill="FFFFFF"/>
        </w:rPr>
        <w:t xml:space="preserve"> solutions. </w:t>
      </w:r>
      <w:r w:rsidR="003D60D3" w:rsidRPr="00222375">
        <w:rPr>
          <w:rFonts w:ascii="Garamond" w:hAnsi="Garamond" w:cstheme="minorHAnsi"/>
          <w:color w:val="000000" w:themeColor="text1"/>
          <w:shd w:val="clear" w:color="auto" w:fill="FFFFFF"/>
        </w:rPr>
        <w:t>Their aim</w:t>
      </w:r>
      <w:r w:rsidR="00493C50" w:rsidRPr="00222375">
        <w:rPr>
          <w:rFonts w:ascii="Garamond" w:hAnsi="Garamond" w:cstheme="minorHAnsi"/>
          <w:color w:val="000000" w:themeColor="text1"/>
          <w:shd w:val="clear" w:color="auto" w:fill="FFFFFF"/>
        </w:rPr>
        <w:t>,</w:t>
      </w:r>
      <w:r w:rsidR="003D60D3" w:rsidRPr="00222375">
        <w:rPr>
          <w:rFonts w:ascii="Garamond" w:hAnsi="Garamond" w:cstheme="minorHAnsi"/>
          <w:color w:val="000000" w:themeColor="text1"/>
          <w:shd w:val="clear" w:color="auto" w:fill="FFFFFF"/>
        </w:rPr>
        <w:t xml:space="preserve"> as my respondents said</w:t>
      </w:r>
      <w:r w:rsidR="00493C50" w:rsidRPr="00222375">
        <w:rPr>
          <w:rFonts w:ascii="Garamond" w:hAnsi="Garamond" w:cstheme="minorHAnsi"/>
          <w:color w:val="000000" w:themeColor="text1"/>
          <w:shd w:val="clear" w:color="auto" w:fill="FFFFFF"/>
        </w:rPr>
        <w:t>,</w:t>
      </w:r>
      <w:r w:rsidR="003D60D3" w:rsidRPr="00222375">
        <w:rPr>
          <w:rFonts w:ascii="Garamond" w:hAnsi="Garamond" w:cstheme="minorHAnsi"/>
          <w:color w:val="000000" w:themeColor="text1"/>
          <w:shd w:val="clear" w:color="auto" w:fill="FFFFFF"/>
        </w:rPr>
        <w:t xml:space="preserve"> was </w:t>
      </w:r>
      <w:r w:rsidR="00493C50" w:rsidRPr="00222375">
        <w:rPr>
          <w:rFonts w:ascii="Garamond" w:hAnsi="Garamond" w:cstheme="minorHAnsi"/>
          <w:color w:val="000000" w:themeColor="text1"/>
          <w:shd w:val="clear" w:color="auto" w:fill="FFFFFF"/>
        </w:rPr>
        <w:t xml:space="preserve">to encourage </w:t>
      </w:r>
      <w:r w:rsidR="000E2C16" w:rsidRPr="00222375">
        <w:rPr>
          <w:rFonts w:ascii="Garamond" w:hAnsi="Garamond" w:cstheme="minorHAnsi"/>
          <w:color w:val="000000" w:themeColor="text1"/>
          <w:shd w:val="clear" w:color="auto" w:fill="FFFFFF"/>
        </w:rPr>
        <w:t xml:space="preserve">students to develop the skills that would fearlessly and effectively help them participate </w:t>
      </w:r>
      <w:r w:rsidR="003B433C" w:rsidRPr="00222375">
        <w:rPr>
          <w:rFonts w:ascii="Garamond" w:hAnsi="Garamond" w:cstheme="minorHAnsi"/>
          <w:color w:val="000000" w:themeColor="text1"/>
          <w:shd w:val="clear" w:color="auto" w:fill="FFFFFF"/>
        </w:rPr>
        <w:t>as citizens (</w:t>
      </w:r>
      <w:proofErr w:type="spellStart"/>
      <w:r w:rsidR="003D60D3" w:rsidRPr="00222375">
        <w:rPr>
          <w:rFonts w:ascii="Garamond" w:hAnsi="Garamond" w:cstheme="minorHAnsi"/>
          <w:color w:val="000000" w:themeColor="text1"/>
        </w:rPr>
        <w:t>Daloz</w:t>
      </w:r>
      <w:proofErr w:type="spellEnd"/>
      <w:r w:rsidR="009D411D" w:rsidRPr="00222375">
        <w:rPr>
          <w:rFonts w:ascii="Garamond" w:hAnsi="Garamond" w:cstheme="minorHAnsi"/>
          <w:color w:val="000000" w:themeColor="text1"/>
        </w:rPr>
        <w:t>,</w:t>
      </w:r>
      <w:r w:rsidR="003D60D3" w:rsidRPr="00222375">
        <w:rPr>
          <w:rFonts w:ascii="Garamond" w:hAnsi="Garamond" w:cstheme="minorHAnsi"/>
          <w:color w:val="000000" w:themeColor="text1"/>
        </w:rPr>
        <w:t xml:space="preserve"> 2000</w:t>
      </w:r>
      <w:r w:rsidR="000E2C16" w:rsidRPr="00222375">
        <w:rPr>
          <w:rFonts w:ascii="Garamond" w:hAnsi="Garamond" w:cstheme="minorHAnsi"/>
          <w:color w:val="000000" w:themeColor="text1"/>
        </w:rPr>
        <w:t>) and ensure social change.</w:t>
      </w:r>
      <w:r w:rsidR="00090ACA" w:rsidRPr="00222375">
        <w:rPr>
          <w:rFonts w:ascii="Garamond" w:hAnsi="Garamond" w:cstheme="minorHAnsi"/>
          <w:color w:val="000000" w:themeColor="text1"/>
        </w:rPr>
        <w:t xml:space="preserve"> </w:t>
      </w:r>
    </w:p>
    <w:p w14:paraId="05D6F712" w14:textId="6BB7540F" w:rsidR="004345A5" w:rsidRPr="00222375" w:rsidRDefault="008B0390" w:rsidP="009D7A08">
      <w:pPr>
        <w:spacing w:line="480" w:lineRule="auto"/>
        <w:ind w:firstLine="720"/>
        <w:rPr>
          <w:rFonts w:ascii="Garamond" w:hAnsi="Garamond" w:cstheme="minorHAnsi"/>
          <w:color w:val="000000" w:themeColor="text1"/>
        </w:rPr>
      </w:pPr>
      <w:r w:rsidRPr="00222375">
        <w:rPr>
          <w:rFonts w:ascii="Garamond" w:hAnsi="Garamond" w:cstheme="minorHAnsi"/>
          <w:color w:val="000000" w:themeColor="text1"/>
        </w:rPr>
        <w:t xml:space="preserve">While students </w:t>
      </w:r>
      <w:r w:rsidR="00933E62" w:rsidRPr="00222375">
        <w:rPr>
          <w:rFonts w:ascii="Garamond" w:hAnsi="Garamond" w:cstheme="minorHAnsi"/>
          <w:color w:val="000000" w:themeColor="text1"/>
        </w:rPr>
        <w:t xml:space="preserve">delved deeper into the </w:t>
      </w:r>
      <w:r w:rsidR="00573964" w:rsidRPr="00222375">
        <w:rPr>
          <w:rFonts w:ascii="Garamond" w:hAnsi="Garamond" w:cstheme="minorHAnsi"/>
          <w:color w:val="000000" w:themeColor="text1"/>
        </w:rPr>
        <w:t>subtleties</w:t>
      </w:r>
      <w:r w:rsidR="00933E62" w:rsidRPr="00222375">
        <w:rPr>
          <w:rFonts w:ascii="Garamond" w:hAnsi="Garamond" w:cstheme="minorHAnsi"/>
          <w:color w:val="000000" w:themeColor="text1"/>
        </w:rPr>
        <w:t xml:space="preserve"> </w:t>
      </w:r>
      <w:r w:rsidR="00727F65" w:rsidRPr="00222375">
        <w:rPr>
          <w:rFonts w:ascii="Garamond" w:hAnsi="Garamond" w:cstheme="minorHAnsi"/>
          <w:color w:val="000000" w:themeColor="text1"/>
        </w:rPr>
        <w:t>of</w:t>
      </w:r>
      <w:r w:rsidR="00933E62" w:rsidRPr="00222375">
        <w:rPr>
          <w:rFonts w:ascii="Garamond" w:hAnsi="Garamond" w:cstheme="minorHAnsi"/>
          <w:color w:val="000000" w:themeColor="text1"/>
        </w:rPr>
        <w:t xml:space="preserve"> the questions before them, professors also assigned them more journaling related assignments where students were encouraged to </w:t>
      </w:r>
      <w:r w:rsidR="00950B0C" w:rsidRPr="00222375">
        <w:rPr>
          <w:rFonts w:ascii="Garamond" w:hAnsi="Garamond" w:cstheme="minorHAnsi"/>
          <w:color w:val="000000" w:themeColor="text1"/>
        </w:rPr>
        <w:t xml:space="preserve">make </w:t>
      </w:r>
      <w:r w:rsidR="009461FA" w:rsidRPr="00222375">
        <w:rPr>
          <w:rFonts w:ascii="Garamond" w:hAnsi="Garamond" w:cstheme="minorHAnsi"/>
          <w:color w:val="000000" w:themeColor="text1"/>
        </w:rPr>
        <w:t>connections</w:t>
      </w:r>
      <w:r w:rsidR="00950B0C" w:rsidRPr="00222375">
        <w:rPr>
          <w:rFonts w:ascii="Garamond" w:hAnsi="Garamond" w:cstheme="minorHAnsi"/>
          <w:color w:val="000000" w:themeColor="text1"/>
        </w:rPr>
        <w:t xml:space="preserve"> between what they </w:t>
      </w:r>
      <w:r w:rsidR="009461FA" w:rsidRPr="00222375">
        <w:rPr>
          <w:rFonts w:ascii="Garamond" w:hAnsi="Garamond" w:cstheme="minorHAnsi"/>
          <w:color w:val="000000" w:themeColor="text1"/>
        </w:rPr>
        <w:t>were</w:t>
      </w:r>
      <w:r w:rsidR="00950B0C" w:rsidRPr="00222375">
        <w:rPr>
          <w:rFonts w:ascii="Garamond" w:hAnsi="Garamond" w:cstheme="minorHAnsi"/>
          <w:color w:val="000000" w:themeColor="text1"/>
        </w:rPr>
        <w:t xml:space="preserve"> taught, shown and their class</w:t>
      </w:r>
      <w:r w:rsidR="009461FA" w:rsidRPr="00222375">
        <w:rPr>
          <w:rFonts w:ascii="Garamond" w:hAnsi="Garamond" w:cstheme="minorHAnsi"/>
          <w:color w:val="000000" w:themeColor="text1"/>
        </w:rPr>
        <w:t xml:space="preserve"> discussions</w:t>
      </w:r>
      <w:r w:rsidR="00950B0C" w:rsidRPr="00222375">
        <w:rPr>
          <w:rFonts w:ascii="Garamond" w:hAnsi="Garamond" w:cstheme="minorHAnsi"/>
          <w:color w:val="000000" w:themeColor="text1"/>
        </w:rPr>
        <w:t xml:space="preserve"> and their lived </w:t>
      </w:r>
      <w:r w:rsidR="009461FA" w:rsidRPr="00222375">
        <w:rPr>
          <w:rFonts w:ascii="Garamond" w:hAnsi="Garamond" w:cstheme="minorHAnsi"/>
          <w:color w:val="000000" w:themeColor="text1"/>
        </w:rPr>
        <w:t>experiences</w:t>
      </w:r>
      <w:r w:rsidR="00950B0C" w:rsidRPr="00222375">
        <w:rPr>
          <w:rFonts w:ascii="Garamond" w:hAnsi="Garamond" w:cstheme="minorHAnsi"/>
          <w:color w:val="000000" w:themeColor="text1"/>
        </w:rPr>
        <w:t>.</w:t>
      </w:r>
      <w:r w:rsidR="003A7498" w:rsidRPr="00222375">
        <w:rPr>
          <w:rFonts w:ascii="Garamond" w:hAnsi="Garamond" w:cstheme="minorHAnsi"/>
          <w:color w:val="000000" w:themeColor="text1"/>
        </w:rPr>
        <w:t xml:space="preserve"> My participants </w:t>
      </w:r>
      <w:r w:rsidR="00867B72" w:rsidRPr="00222375">
        <w:rPr>
          <w:rFonts w:ascii="Garamond" w:hAnsi="Garamond" w:cstheme="minorHAnsi"/>
          <w:color w:val="000000" w:themeColor="text1"/>
        </w:rPr>
        <w:t xml:space="preserve">often </w:t>
      </w:r>
      <w:r w:rsidR="008C417F" w:rsidRPr="00222375">
        <w:rPr>
          <w:rFonts w:ascii="Garamond" w:hAnsi="Garamond" w:cstheme="minorHAnsi"/>
          <w:color w:val="000000" w:themeColor="text1"/>
        </w:rPr>
        <w:t>changed</w:t>
      </w:r>
      <w:r w:rsidR="00867B72" w:rsidRPr="00222375">
        <w:rPr>
          <w:rFonts w:ascii="Garamond" w:hAnsi="Garamond" w:cstheme="minorHAnsi"/>
          <w:color w:val="000000" w:themeColor="text1"/>
        </w:rPr>
        <w:t xml:space="preserve"> the nature of the </w:t>
      </w:r>
      <w:r w:rsidR="008C417F" w:rsidRPr="00222375">
        <w:rPr>
          <w:rFonts w:ascii="Garamond" w:hAnsi="Garamond" w:cstheme="minorHAnsi"/>
          <w:color w:val="000000" w:themeColor="text1"/>
        </w:rPr>
        <w:t>assignment</w:t>
      </w:r>
      <w:r w:rsidR="00867B72" w:rsidRPr="00222375">
        <w:rPr>
          <w:rFonts w:ascii="Garamond" w:hAnsi="Garamond" w:cstheme="minorHAnsi"/>
          <w:color w:val="000000" w:themeColor="text1"/>
        </w:rPr>
        <w:t xml:space="preserve"> because an online classroom often demanded </w:t>
      </w:r>
      <w:r w:rsidR="008F563A" w:rsidRPr="00222375">
        <w:rPr>
          <w:rFonts w:ascii="Garamond" w:hAnsi="Garamond" w:cstheme="minorHAnsi"/>
          <w:color w:val="000000" w:themeColor="text1"/>
        </w:rPr>
        <w:t xml:space="preserve">a different </w:t>
      </w:r>
      <w:r w:rsidR="00BB28E2" w:rsidRPr="00222375">
        <w:rPr>
          <w:rFonts w:ascii="Garamond" w:hAnsi="Garamond" w:cstheme="minorHAnsi"/>
          <w:color w:val="000000" w:themeColor="text1"/>
        </w:rPr>
        <w:t>kind of student assignment</w:t>
      </w:r>
      <w:r w:rsidR="00AD6217" w:rsidRPr="00222375">
        <w:rPr>
          <w:rFonts w:ascii="Garamond" w:hAnsi="Garamond" w:cstheme="minorHAnsi"/>
          <w:color w:val="000000" w:themeColor="text1"/>
        </w:rPr>
        <w:t xml:space="preserve">. “If we are to encourage </w:t>
      </w:r>
      <w:r w:rsidR="00B81EB6" w:rsidRPr="00222375">
        <w:rPr>
          <w:rFonts w:ascii="Garamond" w:hAnsi="Garamond" w:cstheme="minorHAnsi"/>
          <w:color w:val="000000" w:themeColor="text1"/>
        </w:rPr>
        <w:t>greater student engagement then we must meet them where they are and as they develop their thinking</w:t>
      </w:r>
      <w:r w:rsidR="00D01994" w:rsidRPr="00222375">
        <w:rPr>
          <w:rFonts w:ascii="Garamond" w:hAnsi="Garamond" w:cstheme="minorHAnsi"/>
          <w:color w:val="000000" w:themeColor="text1"/>
        </w:rPr>
        <w:t xml:space="preserve"> and</w:t>
      </w:r>
      <w:r w:rsidR="00B81EB6" w:rsidRPr="00222375">
        <w:rPr>
          <w:rFonts w:ascii="Garamond" w:hAnsi="Garamond" w:cstheme="minorHAnsi"/>
          <w:color w:val="000000" w:themeColor="text1"/>
        </w:rPr>
        <w:t xml:space="preserve"> assignments must be changed </w:t>
      </w:r>
      <w:r w:rsidR="00A22E4D" w:rsidRPr="00222375">
        <w:rPr>
          <w:rFonts w:ascii="Garamond" w:hAnsi="Garamond" w:cstheme="minorHAnsi"/>
          <w:color w:val="000000" w:themeColor="text1"/>
        </w:rPr>
        <w:t xml:space="preserve">and adapted </w:t>
      </w:r>
      <w:r w:rsidR="00B81EB6" w:rsidRPr="00222375">
        <w:rPr>
          <w:rFonts w:ascii="Garamond" w:hAnsi="Garamond" w:cstheme="minorHAnsi"/>
          <w:color w:val="000000" w:themeColor="text1"/>
        </w:rPr>
        <w:t>to keep up,” said one participant.</w:t>
      </w:r>
      <w:r w:rsidR="00273061" w:rsidRPr="00222375">
        <w:rPr>
          <w:rFonts w:ascii="Garamond" w:hAnsi="Garamond" w:cstheme="minorHAnsi"/>
          <w:color w:val="000000" w:themeColor="text1"/>
        </w:rPr>
        <w:t xml:space="preserve"> Not all the reflections posted are graded and students are often given extra points for participation. “At first students participate because </w:t>
      </w:r>
      <w:r w:rsidR="00B05BD9" w:rsidRPr="00222375">
        <w:rPr>
          <w:rFonts w:ascii="Garamond" w:hAnsi="Garamond" w:cstheme="minorHAnsi"/>
          <w:color w:val="000000" w:themeColor="text1"/>
        </w:rPr>
        <w:t xml:space="preserve">of the points and once they do so in a respectful atmosphere where their views </w:t>
      </w:r>
      <w:r w:rsidR="00B05BD9" w:rsidRPr="00222375">
        <w:rPr>
          <w:rFonts w:ascii="Garamond" w:hAnsi="Garamond" w:cstheme="minorHAnsi"/>
          <w:color w:val="000000" w:themeColor="text1"/>
        </w:rPr>
        <w:lastRenderedPageBreak/>
        <w:t xml:space="preserve">are encouraged, they feel better about sharing and this starts a very positive chain of </w:t>
      </w:r>
      <w:r w:rsidR="00751937" w:rsidRPr="00222375">
        <w:rPr>
          <w:rFonts w:ascii="Garamond" w:hAnsi="Garamond" w:cstheme="minorHAnsi"/>
          <w:color w:val="000000" w:themeColor="text1"/>
        </w:rPr>
        <w:t xml:space="preserve">finding and sharing their own voice,” said one professor from a historically black college. </w:t>
      </w:r>
      <w:r w:rsidR="004664D0" w:rsidRPr="00222375">
        <w:rPr>
          <w:rFonts w:ascii="Garamond" w:hAnsi="Garamond" w:cstheme="minorHAnsi"/>
          <w:color w:val="000000" w:themeColor="text1"/>
        </w:rPr>
        <w:t xml:space="preserve">This </w:t>
      </w:r>
      <w:r w:rsidR="00921340" w:rsidRPr="00222375">
        <w:rPr>
          <w:rFonts w:ascii="Garamond" w:hAnsi="Garamond" w:cstheme="minorHAnsi"/>
          <w:color w:val="000000" w:themeColor="text1"/>
        </w:rPr>
        <w:t xml:space="preserve">was </w:t>
      </w:r>
      <w:r w:rsidR="00046BC6" w:rsidRPr="00222375">
        <w:rPr>
          <w:rFonts w:ascii="Garamond" w:hAnsi="Garamond" w:cstheme="minorHAnsi"/>
          <w:color w:val="000000" w:themeColor="text1"/>
        </w:rPr>
        <w:t xml:space="preserve">designed </w:t>
      </w:r>
      <w:r w:rsidR="00921340" w:rsidRPr="00222375">
        <w:rPr>
          <w:rFonts w:ascii="Garamond" w:hAnsi="Garamond" w:cstheme="minorHAnsi"/>
          <w:color w:val="000000" w:themeColor="text1"/>
        </w:rPr>
        <w:t>to enhance the students</w:t>
      </w:r>
      <w:r w:rsidR="00F86EC6" w:rsidRPr="00222375">
        <w:rPr>
          <w:rFonts w:ascii="Garamond" w:hAnsi="Garamond" w:cstheme="minorHAnsi"/>
          <w:color w:val="000000" w:themeColor="text1"/>
        </w:rPr>
        <w:t>’</w:t>
      </w:r>
      <w:r w:rsidR="00921340" w:rsidRPr="00222375">
        <w:rPr>
          <w:rFonts w:ascii="Garamond" w:hAnsi="Garamond" w:cstheme="minorHAnsi"/>
          <w:color w:val="000000" w:themeColor="text1"/>
        </w:rPr>
        <w:t xml:space="preserve"> control over their </w:t>
      </w:r>
      <w:r w:rsidR="00D211AE" w:rsidRPr="00222375">
        <w:rPr>
          <w:rFonts w:ascii="Garamond" w:hAnsi="Garamond" w:cstheme="minorHAnsi"/>
          <w:color w:val="000000" w:themeColor="text1"/>
        </w:rPr>
        <w:t>learning</w:t>
      </w:r>
      <w:r w:rsidR="00921340" w:rsidRPr="00222375">
        <w:rPr>
          <w:rFonts w:ascii="Garamond" w:hAnsi="Garamond" w:cstheme="minorHAnsi"/>
          <w:color w:val="000000" w:themeColor="text1"/>
        </w:rPr>
        <w:t xml:space="preserve"> and </w:t>
      </w:r>
      <w:r w:rsidR="001428BD" w:rsidRPr="00222375">
        <w:rPr>
          <w:rFonts w:ascii="Garamond" w:hAnsi="Garamond" w:cstheme="minorHAnsi"/>
          <w:color w:val="000000" w:themeColor="text1"/>
        </w:rPr>
        <w:t xml:space="preserve">ensure that they </w:t>
      </w:r>
      <w:r w:rsidR="003A12E7" w:rsidRPr="00222375">
        <w:rPr>
          <w:rFonts w:ascii="Garamond" w:hAnsi="Garamond" w:cstheme="minorHAnsi"/>
          <w:color w:val="000000" w:themeColor="text1"/>
        </w:rPr>
        <w:t>understood</w:t>
      </w:r>
      <w:r w:rsidR="001428BD" w:rsidRPr="00222375">
        <w:rPr>
          <w:rFonts w:ascii="Garamond" w:hAnsi="Garamond" w:cstheme="minorHAnsi"/>
          <w:color w:val="000000" w:themeColor="text1"/>
        </w:rPr>
        <w:t xml:space="preserve"> that they were there to </w:t>
      </w:r>
      <w:r w:rsidR="009E5C85" w:rsidRPr="00222375">
        <w:rPr>
          <w:rFonts w:ascii="Garamond" w:hAnsi="Garamond" w:cstheme="minorHAnsi"/>
          <w:color w:val="000000" w:themeColor="text1"/>
        </w:rPr>
        <w:t>learn,</w:t>
      </w:r>
      <w:r w:rsidR="001428BD" w:rsidRPr="00222375">
        <w:rPr>
          <w:rFonts w:ascii="Garamond" w:hAnsi="Garamond" w:cstheme="minorHAnsi"/>
          <w:color w:val="000000" w:themeColor="text1"/>
        </w:rPr>
        <w:t xml:space="preserve"> not just complete </w:t>
      </w:r>
      <w:r w:rsidR="003A12E7" w:rsidRPr="00222375">
        <w:rPr>
          <w:rFonts w:ascii="Garamond" w:hAnsi="Garamond" w:cstheme="minorHAnsi"/>
          <w:color w:val="000000" w:themeColor="text1"/>
        </w:rPr>
        <w:t>assignments</w:t>
      </w:r>
      <w:r w:rsidR="001428BD" w:rsidRPr="00222375">
        <w:rPr>
          <w:rFonts w:ascii="Garamond" w:hAnsi="Garamond" w:cstheme="minorHAnsi"/>
          <w:color w:val="000000" w:themeColor="text1"/>
        </w:rPr>
        <w:t xml:space="preserve"> for a grade. </w:t>
      </w:r>
    </w:p>
    <w:p w14:paraId="14387F3A" w14:textId="16B66E5F" w:rsidR="00506821" w:rsidRPr="00222375" w:rsidRDefault="000A2096" w:rsidP="009D7A08">
      <w:pPr>
        <w:spacing w:line="480" w:lineRule="auto"/>
        <w:ind w:firstLine="720"/>
        <w:rPr>
          <w:rFonts w:ascii="Garamond" w:hAnsi="Garamond" w:cstheme="minorHAnsi"/>
          <w:color w:val="000000" w:themeColor="text1"/>
        </w:rPr>
      </w:pPr>
      <w:r w:rsidRPr="00222375">
        <w:rPr>
          <w:rFonts w:ascii="Garamond" w:hAnsi="Garamond" w:cstheme="minorHAnsi"/>
          <w:color w:val="000000" w:themeColor="text1"/>
        </w:rPr>
        <w:t xml:space="preserve">To ensure more </w:t>
      </w:r>
      <w:r w:rsidR="004345A5" w:rsidRPr="00222375">
        <w:rPr>
          <w:rFonts w:ascii="Garamond" w:hAnsi="Garamond" w:cstheme="minorHAnsi"/>
          <w:color w:val="000000" w:themeColor="text1"/>
        </w:rPr>
        <w:t xml:space="preserve">student </w:t>
      </w:r>
      <w:r w:rsidRPr="00222375">
        <w:rPr>
          <w:rFonts w:ascii="Garamond" w:hAnsi="Garamond" w:cstheme="minorHAnsi"/>
          <w:color w:val="000000" w:themeColor="text1"/>
        </w:rPr>
        <w:t xml:space="preserve">control over </w:t>
      </w:r>
      <w:r w:rsidR="001B1317" w:rsidRPr="00222375">
        <w:rPr>
          <w:rFonts w:ascii="Garamond" w:hAnsi="Garamond" w:cstheme="minorHAnsi"/>
          <w:color w:val="000000" w:themeColor="text1"/>
        </w:rPr>
        <w:t>learning</w:t>
      </w:r>
      <w:r w:rsidRPr="00222375">
        <w:rPr>
          <w:rFonts w:ascii="Garamond" w:hAnsi="Garamond" w:cstheme="minorHAnsi"/>
          <w:color w:val="000000" w:themeColor="text1"/>
        </w:rPr>
        <w:t>, professors also ensured that students were as comfortable as possible with the</w:t>
      </w:r>
      <w:r w:rsidR="00DC53A0" w:rsidRPr="00222375">
        <w:rPr>
          <w:rFonts w:ascii="Garamond" w:hAnsi="Garamond" w:cstheme="minorHAnsi"/>
          <w:color w:val="000000" w:themeColor="text1"/>
        </w:rPr>
        <w:t>ir</w:t>
      </w:r>
      <w:r w:rsidRPr="00222375">
        <w:rPr>
          <w:rFonts w:ascii="Garamond" w:hAnsi="Garamond" w:cstheme="minorHAnsi"/>
          <w:color w:val="000000" w:themeColor="text1"/>
        </w:rPr>
        <w:t xml:space="preserve"> </w:t>
      </w:r>
      <w:r w:rsidR="001B1317" w:rsidRPr="00222375">
        <w:rPr>
          <w:rFonts w:ascii="Garamond" w:hAnsi="Garamond" w:cstheme="minorHAnsi"/>
          <w:color w:val="000000" w:themeColor="text1"/>
        </w:rPr>
        <w:t>learning</w:t>
      </w:r>
      <w:r w:rsidRPr="00222375">
        <w:rPr>
          <w:rFonts w:ascii="Garamond" w:hAnsi="Garamond" w:cstheme="minorHAnsi"/>
          <w:color w:val="000000" w:themeColor="text1"/>
        </w:rPr>
        <w:t xml:space="preserve"> systems</w:t>
      </w:r>
      <w:r w:rsidR="001B1317" w:rsidRPr="00222375">
        <w:rPr>
          <w:rFonts w:ascii="Garamond" w:hAnsi="Garamond" w:cstheme="minorHAnsi"/>
          <w:color w:val="000000" w:themeColor="text1"/>
        </w:rPr>
        <w:t>.</w:t>
      </w:r>
      <w:r w:rsidR="00090ACA" w:rsidRPr="00222375">
        <w:rPr>
          <w:rFonts w:ascii="Garamond" w:hAnsi="Garamond" w:cstheme="minorHAnsi"/>
          <w:color w:val="000000" w:themeColor="text1"/>
        </w:rPr>
        <w:t xml:space="preserve"> </w:t>
      </w:r>
      <w:r w:rsidR="008F1094" w:rsidRPr="00222375">
        <w:rPr>
          <w:rFonts w:ascii="Garamond" w:hAnsi="Garamond" w:cstheme="minorHAnsi"/>
          <w:color w:val="000000" w:themeColor="text1"/>
        </w:rPr>
        <w:t xml:space="preserve">“The first </w:t>
      </w:r>
      <w:r w:rsidR="004664D0" w:rsidRPr="00222375">
        <w:rPr>
          <w:rFonts w:ascii="Garamond" w:hAnsi="Garamond" w:cstheme="minorHAnsi"/>
          <w:color w:val="000000" w:themeColor="text1"/>
        </w:rPr>
        <w:t xml:space="preserve">a </w:t>
      </w:r>
      <w:r w:rsidR="008F1094" w:rsidRPr="00222375">
        <w:rPr>
          <w:rFonts w:ascii="Garamond" w:hAnsi="Garamond" w:cstheme="minorHAnsi"/>
          <w:color w:val="000000" w:themeColor="text1"/>
        </w:rPr>
        <w:t xml:space="preserve">few office hours for the </w:t>
      </w:r>
      <w:r w:rsidR="0009053F" w:rsidRPr="00222375">
        <w:rPr>
          <w:rFonts w:ascii="Garamond" w:hAnsi="Garamond" w:cstheme="minorHAnsi"/>
          <w:color w:val="000000" w:themeColor="text1"/>
        </w:rPr>
        <w:t>course</w:t>
      </w:r>
      <w:r w:rsidR="008F1094" w:rsidRPr="00222375">
        <w:rPr>
          <w:rFonts w:ascii="Garamond" w:hAnsi="Garamond" w:cstheme="minorHAnsi"/>
          <w:color w:val="000000" w:themeColor="text1"/>
        </w:rPr>
        <w:t xml:space="preserve"> </w:t>
      </w:r>
      <w:r w:rsidR="001C58EA" w:rsidRPr="00222375">
        <w:rPr>
          <w:rFonts w:ascii="Garamond" w:hAnsi="Garamond" w:cstheme="minorHAnsi"/>
          <w:color w:val="000000" w:themeColor="text1"/>
        </w:rPr>
        <w:t>were</w:t>
      </w:r>
      <w:r w:rsidR="0009053F" w:rsidRPr="00222375">
        <w:rPr>
          <w:rFonts w:ascii="Garamond" w:hAnsi="Garamond" w:cstheme="minorHAnsi"/>
          <w:color w:val="000000" w:themeColor="text1"/>
        </w:rPr>
        <w:t xml:space="preserve"> </w:t>
      </w:r>
      <w:r w:rsidR="001C58EA" w:rsidRPr="00222375">
        <w:rPr>
          <w:rFonts w:ascii="Garamond" w:hAnsi="Garamond" w:cstheme="minorHAnsi"/>
          <w:color w:val="000000" w:themeColor="text1"/>
        </w:rPr>
        <w:t>designed</w:t>
      </w:r>
      <w:r w:rsidR="0009053F" w:rsidRPr="00222375">
        <w:rPr>
          <w:rFonts w:ascii="Garamond" w:hAnsi="Garamond" w:cstheme="minorHAnsi"/>
          <w:color w:val="000000" w:themeColor="text1"/>
        </w:rPr>
        <w:t xml:space="preserve"> </w:t>
      </w:r>
      <w:r w:rsidR="001C58EA" w:rsidRPr="00222375">
        <w:rPr>
          <w:rFonts w:ascii="Garamond" w:hAnsi="Garamond" w:cstheme="minorHAnsi"/>
          <w:color w:val="000000" w:themeColor="text1"/>
        </w:rPr>
        <w:t xml:space="preserve">to answer </w:t>
      </w:r>
      <w:r w:rsidR="008706BA" w:rsidRPr="00222375">
        <w:rPr>
          <w:rFonts w:ascii="Garamond" w:hAnsi="Garamond" w:cstheme="minorHAnsi"/>
          <w:color w:val="000000" w:themeColor="text1"/>
        </w:rPr>
        <w:t>questions</w:t>
      </w:r>
      <w:r w:rsidR="001C58EA" w:rsidRPr="00222375">
        <w:rPr>
          <w:rFonts w:ascii="Garamond" w:hAnsi="Garamond" w:cstheme="minorHAnsi"/>
          <w:color w:val="000000" w:themeColor="text1"/>
        </w:rPr>
        <w:t xml:space="preserve"> about how</w:t>
      </w:r>
      <w:r w:rsidR="008706BA" w:rsidRPr="00222375">
        <w:rPr>
          <w:rFonts w:ascii="Garamond" w:hAnsi="Garamond" w:cstheme="minorHAnsi"/>
          <w:color w:val="000000" w:themeColor="text1"/>
        </w:rPr>
        <w:t xml:space="preserve"> </w:t>
      </w:r>
      <w:r w:rsidR="001C58EA" w:rsidRPr="00222375">
        <w:rPr>
          <w:rFonts w:ascii="Garamond" w:hAnsi="Garamond" w:cstheme="minorHAnsi"/>
          <w:color w:val="000000" w:themeColor="text1"/>
        </w:rPr>
        <w:t xml:space="preserve">to use </w:t>
      </w:r>
      <w:r w:rsidR="00E07562" w:rsidRPr="00222375">
        <w:rPr>
          <w:rFonts w:ascii="Garamond" w:hAnsi="Garamond" w:cstheme="minorHAnsi"/>
          <w:color w:val="000000" w:themeColor="text1"/>
        </w:rPr>
        <w:t xml:space="preserve">the assignment and </w:t>
      </w:r>
      <w:r w:rsidR="00D65F1C" w:rsidRPr="00222375">
        <w:rPr>
          <w:rFonts w:ascii="Garamond" w:hAnsi="Garamond" w:cstheme="minorHAnsi"/>
          <w:color w:val="000000" w:themeColor="text1"/>
        </w:rPr>
        <w:t>discussion</w:t>
      </w:r>
      <w:r w:rsidR="00E07562" w:rsidRPr="00222375">
        <w:rPr>
          <w:rFonts w:ascii="Garamond" w:hAnsi="Garamond" w:cstheme="minorHAnsi"/>
          <w:color w:val="000000" w:themeColor="text1"/>
        </w:rPr>
        <w:t xml:space="preserve"> sections,” said one professor from a </w:t>
      </w:r>
      <w:r w:rsidR="00D65F1C" w:rsidRPr="00222375">
        <w:rPr>
          <w:rFonts w:ascii="Garamond" w:hAnsi="Garamond" w:cstheme="minorHAnsi"/>
          <w:color w:val="000000" w:themeColor="text1"/>
        </w:rPr>
        <w:t>mid-sized</w:t>
      </w:r>
      <w:r w:rsidR="00E07562" w:rsidRPr="00222375">
        <w:rPr>
          <w:rFonts w:ascii="Garamond" w:hAnsi="Garamond" w:cstheme="minorHAnsi"/>
          <w:color w:val="000000" w:themeColor="text1"/>
        </w:rPr>
        <w:t xml:space="preserve"> state university. </w:t>
      </w:r>
      <w:r w:rsidR="00F25AA9" w:rsidRPr="00222375">
        <w:rPr>
          <w:rFonts w:ascii="Garamond" w:hAnsi="Garamond" w:cstheme="minorHAnsi"/>
          <w:color w:val="000000" w:themeColor="text1"/>
        </w:rPr>
        <w:t xml:space="preserve">Her student evals showed that the students </w:t>
      </w:r>
      <w:r w:rsidR="00D65F1C" w:rsidRPr="00222375">
        <w:rPr>
          <w:rFonts w:ascii="Garamond" w:hAnsi="Garamond" w:cstheme="minorHAnsi"/>
          <w:color w:val="000000" w:themeColor="text1"/>
        </w:rPr>
        <w:t>had</w:t>
      </w:r>
      <w:r w:rsidR="00F25AA9" w:rsidRPr="00222375">
        <w:rPr>
          <w:rFonts w:ascii="Garamond" w:hAnsi="Garamond" w:cstheme="minorHAnsi"/>
          <w:color w:val="000000" w:themeColor="text1"/>
        </w:rPr>
        <w:t xml:space="preserve"> deeply </w:t>
      </w:r>
      <w:r w:rsidR="00D65F1C" w:rsidRPr="00222375">
        <w:rPr>
          <w:rFonts w:ascii="Garamond" w:hAnsi="Garamond" w:cstheme="minorHAnsi"/>
          <w:color w:val="000000" w:themeColor="text1"/>
        </w:rPr>
        <w:t>appreciated</w:t>
      </w:r>
      <w:r w:rsidR="00925379" w:rsidRPr="00222375">
        <w:rPr>
          <w:rFonts w:ascii="Garamond" w:hAnsi="Garamond" w:cstheme="minorHAnsi"/>
          <w:color w:val="000000" w:themeColor="text1"/>
        </w:rPr>
        <w:t xml:space="preserve"> </w:t>
      </w:r>
      <w:r w:rsidR="00FA597A" w:rsidRPr="00222375">
        <w:rPr>
          <w:rFonts w:ascii="Garamond" w:hAnsi="Garamond" w:cstheme="minorHAnsi"/>
          <w:color w:val="000000" w:themeColor="text1"/>
        </w:rPr>
        <w:t>this.</w:t>
      </w:r>
      <w:r w:rsidR="00090ACA" w:rsidRPr="00222375">
        <w:rPr>
          <w:rFonts w:ascii="Garamond" w:hAnsi="Garamond" w:cstheme="minorHAnsi"/>
          <w:color w:val="000000" w:themeColor="text1"/>
        </w:rPr>
        <w:t xml:space="preserve"> </w:t>
      </w:r>
      <w:r w:rsidR="00F96D9C" w:rsidRPr="00222375">
        <w:rPr>
          <w:rFonts w:ascii="Garamond" w:hAnsi="Garamond" w:cstheme="minorHAnsi"/>
          <w:color w:val="000000" w:themeColor="text1"/>
        </w:rPr>
        <w:t xml:space="preserve">The professors agreed that </w:t>
      </w:r>
      <w:r w:rsidR="001B79C7" w:rsidRPr="00222375">
        <w:rPr>
          <w:rFonts w:ascii="Garamond" w:hAnsi="Garamond" w:cstheme="minorHAnsi"/>
          <w:color w:val="000000" w:themeColor="text1"/>
        </w:rPr>
        <w:t xml:space="preserve">they did not need technical </w:t>
      </w:r>
      <w:r w:rsidR="00B23369" w:rsidRPr="00222375">
        <w:rPr>
          <w:rFonts w:ascii="Garamond" w:hAnsi="Garamond" w:cstheme="minorHAnsi"/>
          <w:color w:val="000000" w:themeColor="text1"/>
        </w:rPr>
        <w:t>obstacles to</w:t>
      </w:r>
      <w:r w:rsidR="001B79C7" w:rsidRPr="00222375">
        <w:rPr>
          <w:rFonts w:ascii="Garamond" w:hAnsi="Garamond" w:cstheme="minorHAnsi"/>
          <w:color w:val="000000" w:themeColor="text1"/>
        </w:rPr>
        <w:t xml:space="preserve"> complicate </w:t>
      </w:r>
      <w:r w:rsidR="007470AF" w:rsidRPr="00222375">
        <w:rPr>
          <w:rFonts w:ascii="Garamond" w:hAnsi="Garamond" w:cstheme="minorHAnsi"/>
          <w:color w:val="000000" w:themeColor="text1"/>
        </w:rPr>
        <w:t xml:space="preserve">the already </w:t>
      </w:r>
      <w:r w:rsidR="00DF0037" w:rsidRPr="00222375">
        <w:rPr>
          <w:rFonts w:ascii="Garamond" w:hAnsi="Garamond" w:cstheme="minorHAnsi"/>
          <w:color w:val="000000" w:themeColor="text1"/>
        </w:rPr>
        <w:t>manifold</w:t>
      </w:r>
      <w:r w:rsidR="007470AF" w:rsidRPr="00222375">
        <w:rPr>
          <w:rFonts w:ascii="Garamond" w:hAnsi="Garamond" w:cstheme="minorHAnsi"/>
          <w:color w:val="000000" w:themeColor="text1"/>
        </w:rPr>
        <w:t xml:space="preserve"> questions of race and gender that their courses were designed around. </w:t>
      </w:r>
      <w:r w:rsidR="00506821" w:rsidRPr="00222375">
        <w:rPr>
          <w:rFonts w:ascii="Garamond" w:hAnsi="Garamond" w:cstheme="minorHAnsi"/>
          <w:color w:val="000000" w:themeColor="text1"/>
        </w:rPr>
        <w:t xml:space="preserve">My </w:t>
      </w:r>
      <w:r w:rsidR="00FE183E" w:rsidRPr="00222375">
        <w:rPr>
          <w:rFonts w:ascii="Garamond" w:hAnsi="Garamond" w:cstheme="minorHAnsi"/>
          <w:color w:val="000000" w:themeColor="text1"/>
        </w:rPr>
        <w:t>participants</w:t>
      </w:r>
      <w:r w:rsidR="00506821" w:rsidRPr="00222375">
        <w:rPr>
          <w:rFonts w:ascii="Garamond" w:hAnsi="Garamond" w:cstheme="minorHAnsi"/>
          <w:color w:val="000000" w:themeColor="text1"/>
        </w:rPr>
        <w:t xml:space="preserve"> </w:t>
      </w:r>
      <w:r w:rsidR="00407563" w:rsidRPr="00222375">
        <w:rPr>
          <w:rFonts w:ascii="Garamond" w:hAnsi="Garamond" w:cstheme="minorHAnsi"/>
          <w:color w:val="000000" w:themeColor="text1"/>
        </w:rPr>
        <w:t>said that</w:t>
      </w:r>
      <w:r w:rsidR="00506821" w:rsidRPr="00222375">
        <w:rPr>
          <w:rFonts w:ascii="Garamond" w:hAnsi="Garamond" w:cstheme="minorHAnsi"/>
          <w:color w:val="000000" w:themeColor="text1"/>
        </w:rPr>
        <w:t xml:space="preserve"> before they started teach</w:t>
      </w:r>
      <w:r w:rsidR="004664D0" w:rsidRPr="00222375">
        <w:rPr>
          <w:rFonts w:ascii="Garamond" w:hAnsi="Garamond" w:cstheme="minorHAnsi"/>
          <w:color w:val="000000" w:themeColor="text1"/>
        </w:rPr>
        <w:t>ing</w:t>
      </w:r>
      <w:r w:rsidR="00506821" w:rsidRPr="00222375">
        <w:rPr>
          <w:rFonts w:ascii="Garamond" w:hAnsi="Garamond" w:cstheme="minorHAnsi"/>
          <w:color w:val="000000" w:themeColor="text1"/>
        </w:rPr>
        <w:t xml:space="preserve"> online, even in the short period of time that they were given to adapt </w:t>
      </w:r>
      <w:r w:rsidR="00FE183E" w:rsidRPr="00222375">
        <w:rPr>
          <w:rFonts w:ascii="Garamond" w:hAnsi="Garamond" w:cstheme="minorHAnsi"/>
          <w:color w:val="000000" w:themeColor="text1"/>
        </w:rPr>
        <w:t>their</w:t>
      </w:r>
      <w:r w:rsidR="00506821" w:rsidRPr="00222375">
        <w:rPr>
          <w:rFonts w:ascii="Garamond" w:hAnsi="Garamond" w:cstheme="minorHAnsi"/>
          <w:color w:val="000000" w:themeColor="text1"/>
        </w:rPr>
        <w:t xml:space="preserve"> course</w:t>
      </w:r>
      <w:r w:rsidR="00FE183E" w:rsidRPr="00222375">
        <w:rPr>
          <w:rFonts w:ascii="Garamond" w:hAnsi="Garamond" w:cstheme="minorHAnsi"/>
          <w:color w:val="000000" w:themeColor="text1"/>
        </w:rPr>
        <w:t>s</w:t>
      </w:r>
      <w:r w:rsidR="00506821" w:rsidRPr="00222375">
        <w:rPr>
          <w:rFonts w:ascii="Garamond" w:hAnsi="Garamond" w:cstheme="minorHAnsi"/>
          <w:color w:val="000000" w:themeColor="text1"/>
        </w:rPr>
        <w:t xml:space="preserve">; they worked hard to ensure that they were </w:t>
      </w:r>
      <w:r w:rsidR="0072367F" w:rsidRPr="00222375">
        <w:rPr>
          <w:rFonts w:ascii="Garamond" w:hAnsi="Garamond" w:cstheme="minorHAnsi"/>
          <w:color w:val="000000" w:themeColor="text1"/>
        </w:rPr>
        <w:t xml:space="preserve">as </w:t>
      </w:r>
      <w:r w:rsidR="00506821" w:rsidRPr="00222375">
        <w:rPr>
          <w:rFonts w:ascii="Garamond" w:hAnsi="Garamond" w:cstheme="minorHAnsi"/>
          <w:color w:val="000000" w:themeColor="text1"/>
        </w:rPr>
        <w:t xml:space="preserve">prepared </w:t>
      </w:r>
      <w:r w:rsidR="0072367F" w:rsidRPr="00222375">
        <w:rPr>
          <w:rFonts w:ascii="Garamond" w:hAnsi="Garamond" w:cstheme="minorHAnsi"/>
          <w:color w:val="000000" w:themeColor="text1"/>
        </w:rPr>
        <w:t xml:space="preserve">as possible </w:t>
      </w:r>
      <w:r w:rsidR="00506821" w:rsidRPr="00222375">
        <w:rPr>
          <w:rFonts w:ascii="Garamond" w:hAnsi="Garamond" w:cstheme="minorHAnsi"/>
          <w:color w:val="000000" w:themeColor="text1"/>
        </w:rPr>
        <w:t xml:space="preserve">for </w:t>
      </w:r>
      <w:r w:rsidR="00FE183E" w:rsidRPr="00222375">
        <w:rPr>
          <w:rFonts w:ascii="Garamond" w:hAnsi="Garamond" w:cstheme="minorHAnsi"/>
          <w:color w:val="000000" w:themeColor="text1"/>
        </w:rPr>
        <w:t>this</w:t>
      </w:r>
      <w:r w:rsidR="00506821" w:rsidRPr="00222375">
        <w:rPr>
          <w:rFonts w:ascii="Garamond" w:hAnsi="Garamond" w:cstheme="minorHAnsi"/>
          <w:color w:val="000000" w:themeColor="text1"/>
        </w:rPr>
        <w:t xml:space="preserve">. “I made sure that I did not look at online education as a </w:t>
      </w:r>
      <w:r w:rsidR="009E5C85" w:rsidRPr="00222375">
        <w:rPr>
          <w:rFonts w:ascii="Garamond" w:hAnsi="Garamond" w:cstheme="minorHAnsi"/>
          <w:color w:val="000000" w:themeColor="text1"/>
        </w:rPr>
        <w:t>second-best</w:t>
      </w:r>
      <w:r w:rsidR="00506821" w:rsidRPr="00222375">
        <w:rPr>
          <w:rFonts w:ascii="Garamond" w:hAnsi="Garamond" w:cstheme="minorHAnsi"/>
          <w:color w:val="000000" w:themeColor="text1"/>
        </w:rPr>
        <w:t xml:space="preserve"> alternative,” said one professor teaching in a large state university. </w:t>
      </w:r>
      <w:r w:rsidR="0049034E" w:rsidRPr="00222375">
        <w:rPr>
          <w:rFonts w:ascii="Garamond" w:hAnsi="Garamond" w:cstheme="minorHAnsi"/>
          <w:color w:val="000000" w:themeColor="text1"/>
        </w:rPr>
        <w:t xml:space="preserve">“For me, it was the </w:t>
      </w:r>
      <w:r w:rsidR="00E878EB" w:rsidRPr="00222375">
        <w:rPr>
          <w:rFonts w:ascii="Garamond" w:hAnsi="Garamond" w:cstheme="minorHAnsi"/>
          <w:color w:val="000000" w:themeColor="text1"/>
        </w:rPr>
        <w:t>latest</w:t>
      </w:r>
      <w:r w:rsidR="0049034E" w:rsidRPr="00222375">
        <w:rPr>
          <w:rFonts w:ascii="Garamond" w:hAnsi="Garamond" w:cstheme="minorHAnsi"/>
          <w:color w:val="000000" w:themeColor="text1"/>
        </w:rPr>
        <w:t xml:space="preserve"> and </w:t>
      </w:r>
      <w:r w:rsidR="00A20CCE" w:rsidRPr="00222375">
        <w:rPr>
          <w:rFonts w:ascii="Garamond" w:hAnsi="Garamond" w:cstheme="minorHAnsi"/>
          <w:color w:val="000000" w:themeColor="text1"/>
        </w:rPr>
        <w:t>most effective</w:t>
      </w:r>
      <w:r w:rsidR="0049034E" w:rsidRPr="00222375">
        <w:rPr>
          <w:rFonts w:ascii="Garamond" w:hAnsi="Garamond" w:cstheme="minorHAnsi"/>
          <w:color w:val="000000" w:themeColor="text1"/>
        </w:rPr>
        <w:t xml:space="preserve"> way to </w:t>
      </w:r>
      <w:r w:rsidR="00E878EB" w:rsidRPr="00222375">
        <w:rPr>
          <w:rFonts w:ascii="Garamond" w:hAnsi="Garamond" w:cstheme="minorHAnsi"/>
          <w:color w:val="000000" w:themeColor="text1"/>
        </w:rPr>
        <w:t>deliver</w:t>
      </w:r>
      <w:r w:rsidR="0049034E" w:rsidRPr="00222375">
        <w:rPr>
          <w:rFonts w:ascii="Garamond" w:hAnsi="Garamond" w:cstheme="minorHAnsi"/>
          <w:color w:val="000000" w:themeColor="text1"/>
        </w:rPr>
        <w:t xml:space="preserve"> my course.” </w:t>
      </w:r>
      <w:r w:rsidR="003A26EF" w:rsidRPr="00222375">
        <w:rPr>
          <w:rFonts w:ascii="Garamond" w:hAnsi="Garamond" w:cstheme="minorHAnsi"/>
          <w:color w:val="000000" w:themeColor="text1"/>
        </w:rPr>
        <w:t>While some expressed doubts about wh</w:t>
      </w:r>
      <w:r w:rsidR="00FE183E" w:rsidRPr="00222375">
        <w:rPr>
          <w:rFonts w:ascii="Garamond" w:hAnsi="Garamond" w:cstheme="minorHAnsi"/>
          <w:color w:val="000000" w:themeColor="text1"/>
        </w:rPr>
        <w:t>e</w:t>
      </w:r>
      <w:r w:rsidR="003A26EF" w:rsidRPr="00222375">
        <w:rPr>
          <w:rFonts w:ascii="Garamond" w:hAnsi="Garamond" w:cstheme="minorHAnsi"/>
          <w:color w:val="000000" w:themeColor="text1"/>
        </w:rPr>
        <w:t>t</w:t>
      </w:r>
      <w:r w:rsidR="00FE183E" w:rsidRPr="00222375">
        <w:rPr>
          <w:rFonts w:ascii="Garamond" w:hAnsi="Garamond" w:cstheme="minorHAnsi"/>
          <w:color w:val="000000" w:themeColor="text1"/>
        </w:rPr>
        <w:t>h</w:t>
      </w:r>
      <w:r w:rsidR="003A26EF" w:rsidRPr="00222375">
        <w:rPr>
          <w:rFonts w:ascii="Garamond" w:hAnsi="Garamond" w:cstheme="minorHAnsi"/>
          <w:color w:val="000000" w:themeColor="text1"/>
        </w:rPr>
        <w:t xml:space="preserve">er they could be effective online </w:t>
      </w:r>
      <w:r w:rsidR="00FE183E" w:rsidRPr="00222375">
        <w:rPr>
          <w:rFonts w:ascii="Garamond" w:hAnsi="Garamond" w:cstheme="minorHAnsi"/>
          <w:color w:val="000000" w:themeColor="text1"/>
        </w:rPr>
        <w:t>teachers</w:t>
      </w:r>
      <w:r w:rsidR="003A26EF" w:rsidRPr="00222375">
        <w:rPr>
          <w:rFonts w:ascii="Garamond" w:hAnsi="Garamond" w:cstheme="minorHAnsi"/>
          <w:color w:val="000000" w:themeColor="text1"/>
        </w:rPr>
        <w:t xml:space="preserve">, they were clear that going online did not mean less </w:t>
      </w:r>
      <w:r w:rsidR="00FE183E" w:rsidRPr="00222375">
        <w:rPr>
          <w:rFonts w:ascii="Garamond" w:hAnsi="Garamond" w:cstheme="minorHAnsi"/>
          <w:color w:val="000000" w:themeColor="text1"/>
        </w:rPr>
        <w:t>rigor</w:t>
      </w:r>
      <w:r w:rsidR="003A26EF" w:rsidRPr="00222375">
        <w:rPr>
          <w:rFonts w:ascii="Garamond" w:hAnsi="Garamond" w:cstheme="minorHAnsi"/>
          <w:color w:val="000000" w:themeColor="text1"/>
        </w:rPr>
        <w:t xml:space="preserve"> of </w:t>
      </w:r>
      <w:r w:rsidR="00FE183E" w:rsidRPr="00222375">
        <w:rPr>
          <w:rFonts w:ascii="Garamond" w:hAnsi="Garamond" w:cstheme="minorHAnsi"/>
          <w:color w:val="000000" w:themeColor="text1"/>
        </w:rPr>
        <w:t>learning</w:t>
      </w:r>
      <w:r w:rsidR="003A26EF" w:rsidRPr="00222375">
        <w:rPr>
          <w:rFonts w:ascii="Garamond" w:hAnsi="Garamond" w:cstheme="minorHAnsi"/>
          <w:color w:val="000000" w:themeColor="text1"/>
        </w:rPr>
        <w:t xml:space="preserve"> or </w:t>
      </w:r>
      <w:r w:rsidR="00FE183E" w:rsidRPr="00222375">
        <w:rPr>
          <w:rFonts w:ascii="Garamond" w:hAnsi="Garamond" w:cstheme="minorHAnsi"/>
          <w:color w:val="000000" w:themeColor="text1"/>
        </w:rPr>
        <w:t>assessment</w:t>
      </w:r>
      <w:r w:rsidR="003A26EF" w:rsidRPr="00222375">
        <w:rPr>
          <w:rFonts w:ascii="Garamond" w:hAnsi="Garamond" w:cstheme="minorHAnsi"/>
          <w:color w:val="000000" w:themeColor="text1"/>
        </w:rPr>
        <w:t>.</w:t>
      </w:r>
      <w:r w:rsidR="00090ACA" w:rsidRPr="00222375">
        <w:rPr>
          <w:rFonts w:ascii="Garamond" w:hAnsi="Garamond" w:cstheme="minorHAnsi"/>
          <w:color w:val="000000" w:themeColor="text1"/>
        </w:rPr>
        <w:t xml:space="preserve"> </w:t>
      </w:r>
    </w:p>
    <w:p w14:paraId="4D5CC416" w14:textId="0C819975" w:rsidR="00750952" w:rsidRPr="00222375" w:rsidRDefault="00C321D3" w:rsidP="008A2DF3">
      <w:pPr>
        <w:spacing w:line="480" w:lineRule="auto"/>
        <w:rPr>
          <w:rFonts w:ascii="Garamond" w:hAnsi="Garamond" w:cstheme="minorHAnsi"/>
          <w:b/>
          <w:bCs/>
          <w:color w:val="000000" w:themeColor="text1"/>
        </w:rPr>
      </w:pPr>
      <w:r w:rsidRPr="00222375">
        <w:rPr>
          <w:rFonts w:ascii="Garamond" w:hAnsi="Garamond" w:cstheme="minorHAnsi"/>
          <w:b/>
          <w:bCs/>
          <w:color w:val="000000" w:themeColor="text1"/>
        </w:rPr>
        <w:t>Conclusion</w:t>
      </w:r>
      <w:r w:rsidR="00750952" w:rsidRPr="00222375">
        <w:rPr>
          <w:rFonts w:ascii="Garamond" w:hAnsi="Garamond" w:cstheme="minorHAnsi"/>
          <w:b/>
          <w:bCs/>
          <w:color w:val="000000" w:themeColor="text1"/>
        </w:rPr>
        <w:t xml:space="preserve"> and discussion</w:t>
      </w:r>
      <w:r w:rsidR="00DC3ACA" w:rsidRPr="00222375">
        <w:rPr>
          <w:rFonts w:ascii="Garamond" w:hAnsi="Garamond" w:cstheme="minorHAnsi"/>
          <w:b/>
          <w:bCs/>
          <w:color w:val="000000" w:themeColor="text1"/>
        </w:rPr>
        <w:t xml:space="preserve"> </w:t>
      </w:r>
    </w:p>
    <w:p w14:paraId="0D62C521" w14:textId="3F6B0D25" w:rsidR="00B10BE8" w:rsidRPr="00222375" w:rsidRDefault="00EA178B" w:rsidP="009D7A08">
      <w:pPr>
        <w:spacing w:line="480" w:lineRule="auto"/>
        <w:ind w:firstLine="720"/>
        <w:rPr>
          <w:rFonts w:ascii="Garamond" w:hAnsi="Garamond" w:cstheme="minorHAnsi"/>
          <w:color w:val="000000" w:themeColor="text1"/>
        </w:rPr>
      </w:pPr>
      <w:r w:rsidRPr="00222375">
        <w:rPr>
          <w:rFonts w:ascii="Garamond" w:hAnsi="Garamond" w:cstheme="minorHAnsi"/>
          <w:color w:val="000000" w:themeColor="text1"/>
        </w:rPr>
        <w:t>F</w:t>
      </w:r>
      <w:r w:rsidR="003B0C77" w:rsidRPr="00222375">
        <w:rPr>
          <w:rFonts w:ascii="Garamond" w:hAnsi="Garamond" w:cstheme="minorHAnsi"/>
          <w:color w:val="000000" w:themeColor="text1"/>
        </w:rPr>
        <w:t xml:space="preserve">rom the outset, my </w:t>
      </w:r>
      <w:r w:rsidRPr="00222375">
        <w:rPr>
          <w:rFonts w:ascii="Garamond" w:hAnsi="Garamond" w:cstheme="minorHAnsi"/>
          <w:color w:val="000000" w:themeColor="text1"/>
        </w:rPr>
        <w:t>participants</w:t>
      </w:r>
      <w:r w:rsidR="003B0C77" w:rsidRPr="00222375">
        <w:rPr>
          <w:rFonts w:ascii="Garamond" w:hAnsi="Garamond" w:cstheme="minorHAnsi"/>
          <w:color w:val="000000" w:themeColor="text1"/>
        </w:rPr>
        <w:t xml:space="preserve"> were clear about the </w:t>
      </w:r>
      <w:r w:rsidRPr="00222375">
        <w:rPr>
          <w:rFonts w:ascii="Garamond" w:hAnsi="Garamond" w:cstheme="minorHAnsi"/>
          <w:color w:val="000000" w:themeColor="text1"/>
        </w:rPr>
        <w:t xml:space="preserve">challenges they would have to face in their online delivery of classes </w:t>
      </w:r>
      <w:r w:rsidR="00D65182" w:rsidRPr="00222375">
        <w:rPr>
          <w:rFonts w:ascii="Garamond" w:hAnsi="Garamond" w:cstheme="minorHAnsi"/>
          <w:color w:val="000000" w:themeColor="text1"/>
        </w:rPr>
        <w:t>centered</w:t>
      </w:r>
      <w:r w:rsidRPr="00222375">
        <w:rPr>
          <w:rFonts w:ascii="Garamond" w:hAnsi="Garamond" w:cstheme="minorHAnsi"/>
          <w:color w:val="000000" w:themeColor="text1"/>
        </w:rPr>
        <w:t xml:space="preserve"> on </w:t>
      </w:r>
      <w:r w:rsidR="001553F6" w:rsidRPr="00222375">
        <w:rPr>
          <w:rFonts w:ascii="Garamond" w:hAnsi="Garamond" w:cstheme="minorHAnsi"/>
          <w:color w:val="000000" w:themeColor="text1"/>
        </w:rPr>
        <w:t>teaching theories</w:t>
      </w:r>
      <w:r w:rsidR="001E7DAE" w:rsidRPr="00222375">
        <w:rPr>
          <w:rFonts w:ascii="Garamond" w:hAnsi="Garamond" w:cstheme="minorHAnsi"/>
          <w:color w:val="000000" w:themeColor="text1"/>
        </w:rPr>
        <w:t xml:space="preserve"> </w:t>
      </w:r>
      <w:r w:rsidR="00773A68" w:rsidRPr="00222375">
        <w:rPr>
          <w:rFonts w:ascii="Garamond" w:hAnsi="Garamond" w:cstheme="minorHAnsi"/>
          <w:color w:val="000000" w:themeColor="text1"/>
        </w:rPr>
        <w:t>related to</w:t>
      </w:r>
      <w:r w:rsidRPr="00222375">
        <w:rPr>
          <w:rFonts w:ascii="Garamond" w:hAnsi="Garamond" w:cstheme="minorHAnsi"/>
          <w:color w:val="000000" w:themeColor="text1"/>
        </w:rPr>
        <w:t xml:space="preserve"> </w:t>
      </w:r>
      <w:r w:rsidR="00D65182" w:rsidRPr="00222375">
        <w:rPr>
          <w:rFonts w:ascii="Garamond" w:hAnsi="Garamond" w:cstheme="minorHAnsi"/>
          <w:color w:val="000000" w:themeColor="text1"/>
        </w:rPr>
        <w:t>misogyny</w:t>
      </w:r>
      <w:r w:rsidRPr="00222375">
        <w:rPr>
          <w:rFonts w:ascii="Garamond" w:hAnsi="Garamond" w:cstheme="minorHAnsi"/>
          <w:color w:val="000000" w:themeColor="text1"/>
        </w:rPr>
        <w:t xml:space="preserve">, </w:t>
      </w:r>
      <w:r w:rsidR="00D052F0" w:rsidRPr="00222375">
        <w:rPr>
          <w:rFonts w:ascii="Garamond" w:hAnsi="Garamond" w:cstheme="minorHAnsi"/>
          <w:color w:val="000000" w:themeColor="text1"/>
        </w:rPr>
        <w:t>racism,</w:t>
      </w:r>
      <w:r w:rsidRPr="00222375">
        <w:rPr>
          <w:rFonts w:ascii="Garamond" w:hAnsi="Garamond" w:cstheme="minorHAnsi"/>
          <w:color w:val="000000" w:themeColor="text1"/>
        </w:rPr>
        <w:t xml:space="preserve"> and gender. </w:t>
      </w:r>
      <w:r w:rsidR="00D65182" w:rsidRPr="00222375">
        <w:rPr>
          <w:rFonts w:ascii="Garamond" w:hAnsi="Garamond" w:cstheme="minorHAnsi"/>
          <w:color w:val="000000" w:themeColor="text1"/>
        </w:rPr>
        <w:t xml:space="preserve">They knew </w:t>
      </w:r>
      <w:r w:rsidR="008505C0" w:rsidRPr="00222375">
        <w:rPr>
          <w:rFonts w:ascii="Garamond" w:hAnsi="Garamond" w:cstheme="minorHAnsi"/>
          <w:color w:val="000000" w:themeColor="text1"/>
        </w:rPr>
        <w:t xml:space="preserve">from their years of teaching </w:t>
      </w:r>
      <w:r w:rsidR="00234546" w:rsidRPr="00222375">
        <w:rPr>
          <w:rFonts w:ascii="Garamond" w:hAnsi="Garamond" w:cstheme="minorHAnsi"/>
          <w:color w:val="000000" w:themeColor="text1"/>
        </w:rPr>
        <w:t xml:space="preserve">that </w:t>
      </w:r>
      <w:r w:rsidR="004C1511" w:rsidRPr="00222375">
        <w:rPr>
          <w:rFonts w:ascii="Garamond" w:hAnsi="Garamond" w:cstheme="minorHAnsi"/>
          <w:color w:val="000000" w:themeColor="text1"/>
        </w:rPr>
        <w:t xml:space="preserve">students often found it hard to </w:t>
      </w:r>
      <w:r w:rsidR="00094300" w:rsidRPr="00222375">
        <w:rPr>
          <w:rFonts w:ascii="Garamond" w:hAnsi="Garamond" w:cstheme="minorHAnsi"/>
          <w:color w:val="000000" w:themeColor="text1"/>
        </w:rPr>
        <w:t>thoroughly</w:t>
      </w:r>
      <w:r w:rsidR="004C1511" w:rsidRPr="00222375">
        <w:rPr>
          <w:rFonts w:ascii="Garamond" w:hAnsi="Garamond" w:cstheme="minorHAnsi"/>
          <w:color w:val="000000" w:themeColor="text1"/>
        </w:rPr>
        <w:t xml:space="preserve"> engage </w:t>
      </w:r>
      <w:r w:rsidR="008E4F23" w:rsidRPr="00222375">
        <w:rPr>
          <w:rFonts w:ascii="Garamond" w:hAnsi="Garamond" w:cstheme="minorHAnsi"/>
          <w:color w:val="000000" w:themeColor="text1"/>
        </w:rPr>
        <w:t xml:space="preserve">with how </w:t>
      </w:r>
      <w:r w:rsidR="00B825E3" w:rsidRPr="00222375">
        <w:rPr>
          <w:rFonts w:ascii="Garamond" w:hAnsi="Garamond" w:cstheme="minorHAnsi"/>
          <w:color w:val="000000" w:themeColor="text1"/>
        </w:rPr>
        <w:t>topics</w:t>
      </w:r>
      <w:r w:rsidR="008E4F23" w:rsidRPr="00222375">
        <w:rPr>
          <w:rFonts w:ascii="Garamond" w:hAnsi="Garamond" w:cstheme="minorHAnsi"/>
          <w:color w:val="000000" w:themeColor="text1"/>
        </w:rPr>
        <w:t xml:space="preserve"> in the area </w:t>
      </w:r>
      <w:r w:rsidR="00505880" w:rsidRPr="00222375">
        <w:rPr>
          <w:rFonts w:ascii="Garamond" w:hAnsi="Garamond" w:cstheme="minorHAnsi"/>
          <w:color w:val="000000" w:themeColor="text1"/>
        </w:rPr>
        <w:t>intersected</w:t>
      </w:r>
      <w:r w:rsidR="008E4F23" w:rsidRPr="00222375">
        <w:rPr>
          <w:rFonts w:ascii="Garamond" w:hAnsi="Garamond" w:cstheme="minorHAnsi"/>
          <w:color w:val="000000" w:themeColor="text1"/>
        </w:rPr>
        <w:t xml:space="preserve"> and impacted </w:t>
      </w:r>
      <w:r w:rsidR="00505880" w:rsidRPr="00222375">
        <w:rPr>
          <w:rFonts w:ascii="Garamond" w:hAnsi="Garamond" w:cstheme="minorHAnsi"/>
          <w:color w:val="000000" w:themeColor="text1"/>
        </w:rPr>
        <w:t xml:space="preserve">experiences and that they had little </w:t>
      </w:r>
      <w:r w:rsidR="003C04AF" w:rsidRPr="00222375">
        <w:rPr>
          <w:rFonts w:ascii="Garamond" w:hAnsi="Garamond" w:cstheme="minorHAnsi"/>
          <w:color w:val="000000" w:themeColor="text1"/>
        </w:rPr>
        <w:t>background</w:t>
      </w:r>
      <w:r w:rsidR="00505880" w:rsidRPr="00222375">
        <w:rPr>
          <w:rFonts w:ascii="Garamond" w:hAnsi="Garamond" w:cstheme="minorHAnsi"/>
          <w:color w:val="000000" w:themeColor="text1"/>
        </w:rPr>
        <w:t xml:space="preserve"> know</w:t>
      </w:r>
      <w:r w:rsidR="003C04AF" w:rsidRPr="00222375">
        <w:rPr>
          <w:rFonts w:ascii="Garamond" w:hAnsi="Garamond" w:cstheme="minorHAnsi"/>
          <w:color w:val="000000" w:themeColor="text1"/>
        </w:rPr>
        <w:t>ledge</w:t>
      </w:r>
      <w:r w:rsidR="00505880" w:rsidRPr="00222375">
        <w:rPr>
          <w:rFonts w:ascii="Garamond" w:hAnsi="Garamond" w:cstheme="minorHAnsi"/>
          <w:color w:val="000000" w:themeColor="text1"/>
        </w:rPr>
        <w:t xml:space="preserve"> </w:t>
      </w:r>
      <w:r w:rsidR="00910738" w:rsidRPr="00222375">
        <w:rPr>
          <w:rFonts w:ascii="Garamond" w:hAnsi="Garamond" w:cstheme="minorHAnsi"/>
          <w:color w:val="000000" w:themeColor="text1"/>
        </w:rPr>
        <w:t xml:space="preserve">to </w:t>
      </w:r>
      <w:r w:rsidR="009444F8" w:rsidRPr="00222375">
        <w:rPr>
          <w:rFonts w:ascii="Garamond" w:hAnsi="Garamond" w:cstheme="minorHAnsi"/>
          <w:color w:val="000000" w:themeColor="text1"/>
        </w:rPr>
        <w:t>build</w:t>
      </w:r>
      <w:r w:rsidR="00910738" w:rsidRPr="00222375">
        <w:rPr>
          <w:rFonts w:ascii="Garamond" w:hAnsi="Garamond" w:cstheme="minorHAnsi"/>
          <w:color w:val="000000" w:themeColor="text1"/>
        </w:rPr>
        <w:t xml:space="preserve"> on. But </w:t>
      </w:r>
      <w:r w:rsidR="009444F8" w:rsidRPr="00222375">
        <w:rPr>
          <w:rFonts w:ascii="Garamond" w:hAnsi="Garamond" w:cstheme="minorHAnsi"/>
          <w:color w:val="000000" w:themeColor="text1"/>
        </w:rPr>
        <w:t>this</w:t>
      </w:r>
      <w:r w:rsidR="00910738" w:rsidRPr="00222375">
        <w:rPr>
          <w:rFonts w:ascii="Garamond" w:hAnsi="Garamond" w:cstheme="minorHAnsi"/>
          <w:color w:val="000000" w:themeColor="text1"/>
        </w:rPr>
        <w:t xml:space="preserve"> did not stop </w:t>
      </w:r>
      <w:r w:rsidR="009E5C85" w:rsidRPr="00222375">
        <w:rPr>
          <w:rFonts w:ascii="Garamond" w:hAnsi="Garamond" w:cstheme="minorHAnsi"/>
          <w:color w:val="000000" w:themeColor="text1"/>
        </w:rPr>
        <w:t>them</w:t>
      </w:r>
      <w:r w:rsidR="00910738" w:rsidRPr="00222375">
        <w:rPr>
          <w:rFonts w:ascii="Garamond" w:hAnsi="Garamond" w:cstheme="minorHAnsi"/>
          <w:color w:val="000000" w:themeColor="text1"/>
        </w:rPr>
        <w:t xml:space="preserve"> </w:t>
      </w:r>
      <w:r w:rsidR="009444F8" w:rsidRPr="00222375">
        <w:rPr>
          <w:rFonts w:ascii="Garamond" w:hAnsi="Garamond" w:cstheme="minorHAnsi"/>
          <w:color w:val="000000" w:themeColor="text1"/>
        </w:rPr>
        <w:t>from</w:t>
      </w:r>
      <w:r w:rsidR="00910738" w:rsidRPr="00222375">
        <w:rPr>
          <w:rFonts w:ascii="Garamond" w:hAnsi="Garamond" w:cstheme="minorHAnsi"/>
          <w:color w:val="000000" w:themeColor="text1"/>
        </w:rPr>
        <w:t xml:space="preserve"> </w:t>
      </w:r>
      <w:r w:rsidR="009444F8" w:rsidRPr="00222375">
        <w:rPr>
          <w:rFonts w:ascii="Garamond" w:hAnsi="Garamond" w:cstheme="minorHAnsi"/>
          <w:color w:val="000000" w:themeColor="text1"/>
        </w:rPr>
        <w:t>ensuring</w:t>
      </w:r>
      <w:r w:rsidR="00910738" w:rsidRPr="00222375">
        <w:rPr>
          <w:rFonts w:ascii="Garamond" w:hAnsi="Garamond" w:cstheme="minorHAnsi"/>
          <w:color w:val="000000" w:themeColor="text1"/>
        </w:rPr>
        <w:t xml:space="preserve"> that </w:t>
      </w:r>
      <w:r w:rsidR="009444F8" w:rsidRPr="00222375">
        <w:rPr>
          <w:rFonts w:ascii="Garamond" w:hAnsi="Garamond" w:cstheme="minorHAnsi"/>
          <w:color w:val="000000" w:themeColor="text1"/>
        </w:rPr>
        <w:t>students</w:t>
      </w:r>
      <w:r w:rsidR="00910738" w:rsidRPr="00222375">
        <w:rPr>
          <w:rFonts w:ascii="Garamond" w:hAnsi="Garamond" w:cstheme="minorHAnsi"/>
          <w:color w:val="000000" w:themeColor="text1"/>
        </w:rPr>
        <w:t xml:space="preserve"> </w:t>
      </w:r>
      <w:r w:rsidR="009444F8" w:rsidRPr="00222375">
        <w:rPr>
          <w:rFonts w:ascii="Garamond" w:hAnsi="Garamond" w:cstheme="minorHAnsi"/>
          <w:color w:val="000000" w:themeColor="text1"/>
        </w:rPr>
        <w:t>delved</w:t>
      </w:r>
      <w:r w:rsidR="00910738" w:rsidRPr="00222375">
        <w:rPr>
          <w:rFonts w:ascii="Garamond" w:hAnsi="Garamond" w:cstheme="minorHAnsi"/>
          <w:color w:val="000000" w:themeColor="text1"/>
        </w:rPr>
        <w:t xml:space="preserve"> into these ideas as </w:t>
      </w:r>
      <w:r w:rsidR="00251F17" w:rsidRPr="00222375">
        <w:rPr>
          <w:rFonts w:ascii="Garamond" w:hAnsi="Garamond" w:cstheme="minorHAnsi"/>
          <w:color w:val="000000" w:themeColor="text1"/>
        </w:rPr>
        <w:t>analytically</w:t>
      </w:r>
      <w:r w:rsidR="00910738" w:rsidRPr="00222375">
        <w:rPr>
          <w:rFonts w:ascii="Garamond" w:hAnsi="Garamond" w:cstheme="minorHAnsi"/>
          <w:color w:val="000000" w:themeColor="text1"/>
        </w:rPr>
        <w:t xml:space="preserve"> as possible. </w:t>
      </w:r>
      <w:r w:rsidR="007111AF" w:rsidRPr="00222375">
        <w:rPr>
          <w:rFonts w:ascii="Garamond" w:hAnsi="Garamond" w:cstheme="minorHAnsi"/>
          <w:color w:val="000000" w:themeColor="text1"/>
        </w:rPr>
        <w:t xml:space="preserve">Using different teaching templates from </w:t>
      </w:r>
      <w:r w:rsidR="002D1CE8" w:rsidRPr="00222375">
        <w:rPr>
          <w:rFonts w:ascii="Garamond" w:hAnsi="Garamond" w:cstheme="minorHAnsi"/>
          <w:color w:val="000000" w:themeColor="text1"/>
        </w:rPr>
        <w:t>instructions</w:t>
      </w:r>
      <w:r w:rsidR="007111AF" w:rsidRPr="00222375">
        <w:rPr>
          <w:rFonts w:ascii="Garamond" w:hAnsi="Garamond" w:cstheme="minorHAnsi"/>
          <w:color w:val="000000" w:themeColor="text1"/>
        </w:rPr>
        <w:t xml:space="preserve"> like the Maynard Institute and other resources like the </w:t>
      </w:r>
      <w:r w:rsidR="00833896" w:rsidRPr="00222375">
        <w:rPr>
          <w:rFonts w:ascii="Garamond" w:hAnsi="Garamond" w:cstheme="minorHAnsi"/>
          <w:color w:val="000000" w:themeColor="text1"/>
        </w:rPr>
        <w:t xml:space="preserve">Teaching Tolerance </w:t>
      </w:r>
      <w:r w:rsidR="008C254C" w:rsidRPr="00222375">
        <w:rPr>
          <w:rFonts w:ascii="Garamond" w:hAnsi="Garamond" w:cstheme="minorHAnsi"/>
          <w:color w:val="000000" w:themeColor="text1"/>
        </w:rPr>
        <w:t>templates,</w:t>
      </w:r>
      <w:r w:rsidR="002D1CE8" w:rsidRPr="00222375">
        <w:rPr>
          <w:rFonts w:ascii="Garamond" w:hAnsi="Garamond" w:cstheme="minorHAnsi"/>
          <w:color w:val="000000" w:themeColor="text1"/>
        </w:rPr>
        <w:t xml:space="preserve"> they redesigned syllabi </w:t>
      </w:r>
      <w:r w:rsidR="002D1CE8" w:rsidRPr="00222375">
        <w:rPr>
          <w:rFonts w:ascii="Garamond" w:hAnsi="Garamond" w:cstheme="minorHAnsi"/>
          <w:color w:val="000000" w:themeColor="text1"/>
        </w:rPr>
        <w:lastRenderedPageBreak/>
        <w:t xml:space="preserve">and </w:t>
      </w:r>
      <w:r w:rsidR="001516A9" w:rsidRPr="00222375">
        <w:rPr>
          <w:rFonts w:ascii="Garamond" w:hAnsi="Garamond" w:cstheme="minorHAnsi"/>
          <w:color w:val="000000" w:themeColor="text1"/>
        </w:rPr>
        <w:t>adapted</w:t>
      </w:r>
      <w:r w:rsidR="002D1CE8" w:rsidRPr="00222375">
        <w:rPr>
          <w:rFonts w:ascii="Garamond" w:hAnsi="Garamond" w:cstheme="minorHAnsi"/>
          <w:color w:val="000000" w:themeColor="text1"/>
        </w:rPr>
        <w:t xml:space="preserve"> </w:t>
      </w:r>
      <w:r w:rsidR="001516A9" w:rsidRPr="00222375">
        <w:rPr>
          <w:rFonts w:ascii="Garamond" w:hAnsi="Garamond" w:cstheme="minorHAnsi"/>
          <w:color w:val="000000" w:themeColor="text1"/>
        </w:rPr>
        <w:t>assignments</w:t>
      </w:r>
      <w:r w:rsidR="002D1CE8" w:rsidRPr="00222375">
        <w:rPr>
          <w:rFonts w:ascii="Garamond" w:hAnsi="Garamond" w:cstheme="minorHAnsi"/>
          <w:color w:val="000000" w:themeColor="text1"/>
        </w:rPr>
        <w:t xml:space="preserve"> </w:t>
      </w:r>
      <w:r w:rsidR="001516A9" w:rsidRPr="00222375">
        <w:rPr>
          <w:rFonts w:ascii="Garamond" w:hAnsi="Garamond" w:cstheme="minorHAnsi"/>
          <w:color w:val="000000" w:themeColor="text1"/>
        </w:rPr>
        <w:t xml:space="preserve">to give students more control over their </w:t>
      </w:r>
      <w:r w:rsidR="00763697" w:rsidRPr="00222375">
        <w:rPr>
          <w:rFonts w:ascii="Garamond" w:hAnsi="Garamond" w:cstheme="minorHAnsi"/>
          <w:color w:val="000000" w:themeColor="text1"/>
        </w:rPr>
        <w:t>learning</w:t>
      </w:r>
      <w:r w:rsidR="001516A9" w:rsidRPr="00222375">
        <w:rPr>
          <w:rFonts w:ascii="Garamond" w:hAnsi="Garamond" w:cstheme="minorHAnsi"/>
          <w:color w:val="000000" w:themeColor="text1"/>
        </w:rPr>
        <w:t xml:space="preserve"> and in the process increase </w:t>
      </w:r>
      <w:r w:rsidR="002D04F2" w:rsidRPr="00222375">
        <w:rPr>
          <w:rFonts w:ascii="Garamond" w:hAnsi="Garamond" w:cstheme="minorHAnsi"/>
          <w:color w:val="000000" w:themeColor="text1"/>
        </w:rPr>
        <w:t xml:space="preserve">motivation and </w:t>
      </w:r>
      <w:r w:rsidR="00162F22" w:rsidRPr="00222375">
        <w:rPr>
          <w:rFonts w:ascii="Garamond" w:hAnsi="Garamond" w:cstheme="minorHAnsi"/>
          <w:color w:val="000000" w:themeColor="text1"/>
        </w:rPr>
        <w:t>engagement.</w:t>
      </w:r>
      <w:r w:rsidR="00090ACA" w:rsidRPr="00222375">
        <w:rPr>
          <w:rFonts w:ascii="Garamond" w:hAnsi="Garamond" w:cstheme="minorHAnsi"/>
          <w:color w:val="000000" w:themeColor="text1"/>
        </w:rPr>
        <w:t xml:space="preserve"> </w:t>
      </w:r>
      <w:r w:rsidR="00F4166A" w:rsidRPr="00222375">
        <w:rPr>
          <w:rFonts w:ascii="Garamond" w:hAnsi="Garamond" w:cstheme="minorHAnsi"/>
          <w:color w:val="000000" w:themeColor="text1"/>
        </w:rPr>
        <w:t xml:space="preserve">Teaching </w:t>
      </w:r>
      <w:r w:rsidR="00DF0037" w:rsidRPr="00222375">
        <w:rPr>
          <w:rFonts w:ascii="Garamond" w:hAnsi="Garamond" w:cstheme="minorHAnsi"/>
          <w:color w:val="000000" w:themeColor="text1"/>
        </w:rPr>
        <w:t>complicated</w:t>
      </w:r>
      <w:r w:rsidR="00F4166A" w:rsidRPr="00222375">
        <w:rPr>
          <w:rFonts w:ascii="Garamond" w:hAnsi="Garamond" w:cstheme="minorHAnsi"/>
          <w:color w:val="000000" w:themeColor="text1"/>
        </w:rPr>
        <w:t xml:space="preserve"> </w:t>
      </w:r>
      <w:r w:rsidR="00A52B00" w:rsidRPr="00222375">
        <w:rPr>
          <w:rFonts w:ascii="Garamond" w:hAnsi="Garamond" w:cstheme="minorHAnsi"/>
          <w:color w:val="000000" w:themeColor="text1"/>
        </w:rPr>
        <w:t>notions</w:t>
      </w:r>
      <w:r w:rsidR="00F4166A" w:rsidRPr="00222375">
        <w:rPr>
          <w:rFonts w:ascii="Garamond" w:hAnsi="Garamond" w:cstheme="minorHAnsi"/>
          <w:color w:val="000000" w:themeColor="text1"/>
        </w:rPr>
        <w:t xml:space="preserve"> of </w:t>
      </w:r>
      <w:r w:rsidR="00B23AAB" w:rsidRPr="00222375">
        <w:rPr>
          <w:rFonts w:ascii="Garamond" w:hAnsi="Garamond" w:cstheme="minorHAnsi"/>
          <w:color w:val="000000" w:themeColor="text1"/>
        </w:rPr>
        <w:t xml:space="preserve">race and gender is never easy but these professors </w:t>
      </w:r>
      <w:r w:rsidR="008C254C" w:rsidRPr="00222375">
        <w:rPr>
          <w:rFonts w:ascii="Garamond" w:hAnsi="Garamond" w:cstheme="minorHAnsi"/>
          <w:color w:val="000000" w:themeColor="text1"/>
        </w:rPr>
        <w:t>adapted</w:t>
      </w:r>
      <w:r w:rsidR="00B23AAB" w:rsidRPr="00222375">
        <w:rPr>
          <w:rFonts w:ascii="Garamond" w:hAnsi="Garamond" w:cstheme="minorHAnsi"/>
          <w:color w:val="000000" w:themeColor="text1"/>
        </w:rPr>
        <w:t xml:space="preserve"> </w:t>
      </w:r>
      <w:r w:rsidR="00C5041D" w:rsidRPr="00222375">
        <w:rPr>
          <w:rFonts w:ascii="Garamond" w:hAnsi="Garamond" w:cstheme="minorHAnsi"/>
          <w:color w:val="000000" w:themeColor="text1"/>
        </w:rPr>
        <w:t xml:space="preserve">different </w:t>
      </w:r>
      <w:r w:rsidR="00BA4CE7" w:rsidRPr="00222375">
        <w:rPr>
          <w:rFonts w:ascii="Garamond" w:hAnsi="Garamond" w:cstheme="minorHAnsi"/>
          <w:color w:val="000000" w:themeColor="text1"/>
        </w:rPr>
        <w:t xml:space="preserve">aspects of the learning systems they had at their disposal </w:t>
      </w:r>
      <w:r w:rsidR="000557C3" w:rsidRPr="00222375">
        <w:rPr>
          <w:rFonts w:ascii="Garamond" w:hAnsi="Garamond" w:cstheme="minorHAnsi"/>
          <w:color w:val="000000" w:themeColor="text1"/>
        </w:rPr>
        <w:t xml:space="preserve">to ensure that students learnt </w:t>
      </w:r>
      <w:r w:rsidR="00DE0A79" w:rsidRPr="00222375">
        <w:rPr>
          <w:rFonts w:ascii="Garamond" w:hAnsi="Garamond" w:cstheme="minorHAnsi"/>
          <w:color w:val="000000" w:themeColor="text1"/>
        </w:rPr>
        <w:t>and</w:t>
      </w:r>
      <w:r w:rsidR="000557C3" w:rsidRPr="00222375">
        <w:rPr>
          <w:rFonts w:ascii="Garamond" w:hAnsi="Garamond" w:cstheme="minorHAnsi"/>
          <w:color w:val="000000" w:themeColor="text1"/>
        </w:rPr>
        <w:t xml:space="preserve"> developed crucial skills </w:t>
      </w:r>
      <w:r w:rsidR="00BF0CE5" w:rsidRPr="00222375">
        <w:rPr>
          <w:rFonts w:ascii="Garamond" w:hAnsi="Garamond" w:cstheme="minorHAnsi"/>
          <w:color w:val="000000" w:themeColor="text1"/>
        </w:rPr>
        <w:t xml:space="preserve">to take </w:t>
      </w:r>
      <w:r w:rsidR="00C0610F" w:rsidRPr="00222375">
        <w:rPr>
          <w:rFonts w:ascii="Garamond" w:hAnsi="Garamond" w:cstheme="minorHAnsi"/>
          <w:color w:val="000000" w:themeColor="text1"/>
        </w:rPr>
        <w:t>concrete</w:t>
      </w:r>
      <w:r w:rsidR="00BF0CE5" w:rsidRPr="00222375">
        <w:rPr>
          <w:rFonts w:ascii="Garamond" w:hAnsi="Garamond" w:cstheme="minorHAnsi"/>
          <w:color w:val="000000" w:themeColor="text1"/>
        </w:rPr>
        <w:t xml:space="preserve"> action. Their </w:t>
      </w:r>
      <w:r w:rsidR="00433DA4" w:rsidRPr="00222375">
        <w:rPr>
          <w:rFonts w:ascii="Garamond" w:hAnsi="Garamond" w:cstheme="minorHAnsi"/>
          <w:color w:val="000000" w:themeColor="text1"/>
        </w:rPr>
        <w:t xml:space="preserve">used various aspects of </w:t>
      </w:r>
      <w:r w:rsidR="0001697A" w:rsidRPr="00222375">
        <w:rPr>
          <w:rFonts w:ascii="Garamond" w:hAnsi="Garamond" w:cstheme="minorHAnsi"/>
          <w:color w:val="000000" w:themeColor="text1"/>
        </w:rPr>
        <w:t xml:space="preserve">transformational </w:t>
      </w:r>
      <w:r w:rsidR="00C0610F" w:rsidRPr="00222375">
        <w:rPr>
          <w:rFonts w:ascii="Garamond" w:hAnsi="Garamond" w:cstheme="minorHAnsi"/>
          <w:color w:val="000000" w:themeColor="text1"/>
        </w:rPr>
        <w:t>pedagogy</w:t>
      </w:r>
      <w:r w:rsidR="0001697A" w:rsidRPr="00222375">
        <w:rPr>
          <w:rFonts w:ascii="Garamond" w:hAnsi="Garamond" w:cstheme="minorHAnsi"/>
          <w:color w:val="000000" w:themeColor="text1"/>
        </w:rPr>
        <w:t xml:space="preserve"> </w:t>
      </w:r>
      <w:r w:rsidR="00C0610F" w:rsidRPr="00222375">
        <w:rPr>
          <w:rFonts w:ascii="Garamond" w:hAnsi="Garamond" w:cstheme="minorHAnsi"/>
          <w:color w:val="000000" w:themeColor="text1"/>
        </w:rPr>
        <w:t xml:space="preserve">and combined different teaching </w:t>
      </w:r>
      <w:r w:rsidR="00F75402" w:rsidRPr="00222375">
        <w:rPr>
          <w:rFonts w:ascii="Garamond" w:hAnsi="Garamond" w:cstheme="minorHAnsi"/>
          <w:color w:val="000000" w:themeColor="text1"/>
        </w:rPr>
        <w:t>techniques</w:t>
      </w:r>
      <w:r w:rsidR="00C0610F" w:rsidRPr="00222375">
        <w:rPr>
          <w:rFonts w:ascii="Garamond" w:hAnsi="Garamond" w:cstheme="minorHAnsi"/>
          <w:color w:val="000000" w:themeColor="text1"/>
        </w:rPr>
        <w:t xml:space="preserve"> </w:t>
      </w:r>
      <w:r w:rsidR="00F75402" w:rsidRPr="00222375">
        <w:rPr>
          <w:rFonts w:ascii="Garamond" w:hAnsi="Garamond" w:cstheme="minorHAnsi"/>
          <w:color w:val="000000" w:themeColor="text1"/>
        </w:rPr>
        <w:t xml:space="preserve">like </w:t>
      </w:r>
      <w:r w:rsidR="003B6F36" w:rsidRPr="00222375">
        <w:rPr>
          <w:rFonts w:ascii="Garamond" w:hAnsi="Garamond" w:cstheme="minorHAnsi"/>
          <w:color w:val="000000" w:themeColor="text1"/>
        </w:rPr>
        <w:t xml:space="preserve">lectures </w:t>
      </w:r>
      <w:r w:rsidR="00F75402" w:rsidRPr="00222375">
        <w:rPr>
          <w:rFonts w:ascii="Garamond" w:hAnsi="Garamond" w:cstheme="minorHAnsi"/>
          <w:color w:val="000000" w:themeColor="text1"/>
        </w:rPr>
        <w:t xml:space="preserve">and discussion </w:t>
      </w:r>
      <w:r w:rsidR="00C0610F" w:rsidRPr="00222375">
        <w:rPr>
          <w:rFonts w:ascii="Garamond" w:hAnsi="Garamond" w:cstheme="minorHAnsi"/>
          <w:color w:val="000000" w:themeColor="text1"/>
        </w:rPr>
        <w:t xml:space="preserve">and media like </w:t>
      </w:r>
      <w:r w:rsidR="007B109E" w:rsidRPr="00222375">
        <w:rPr>
          <w:rFonts w:ascii="Garamond" w:hAnsi="Garamond" w:cstheme="minorHAnsi"/>
          <w:color w:val="000000" w:themeColor="text1"/>
        </w:rPr>
        <w:t xml:space="preserve">film and print to </w:t>
      </w:r>
      <w:r w:rsidR="00770D3A" w:rsidRPr="00222375">
        <w:rPr>
          <w:rFonts w:ascii="Garamond" w:hAnsi="Garamond" w:cstheme="minorHAnsi"/>
          <w:color w:val="000000" w:themeColor="text1"/>
        </w:rPr>
        <w:t xml:space="preserve">help students engage with issues of race facing the nation today. </w:t>
      </w:r>
      <w:r w:rsidR="005E792B" w:rsidRPr="00222375">
        <w:rPr>
          <w:rFonts w:ascii="Garamond" w:hAnsi="Garamond" w:cstheme="minorHAnsi"/>
          <w:color w:val="000000" w:themeColor="text1"/>
        </w:rPr>
        <w:t xml:space="preserve">They all agreed that the synchronous method of delivery helped them address the different </w:t>
      </w:r>
      <w:r w:rsidR="009D081B" w:rsidRPr="00222375">
        <w:rPr>
          <w:rFonts w:ascii="Garamond" w:hAnsi="Garamond" w:cstheme="minorHAnsi"/>
          <w:color w:val="000000" w:themeColor="text1"/>
        </w:rPr>
        <w:t>questions that</w:t>
      </w:r>
      <w:r w:rsidR="005E792B" w:rsidRPr="00222375">
        <w:rPr>
          <w:rFonts w:ascii="Garamond" w:hAnsi="Garamond" w:cstheme="minorHAnsi"/>
          <w:color w:val="000000" w:themeColor="text1"/>
        </w:rPr>
        <w:t xml:space="preserve"> </w:t>
      </w:r>
      <w:r w:rsidR="00176473" w:rsidRPr="00222375">
        <w:rPr>
          <w:rFonts w:ascii="Garamond" w:hAnsi="Garamond" w:cstheme="minorHAnsi"/>
          <w:color w:val="000000" w:themeColor="text1"/>
        </w:rPr>
        <w:t>students</w:t>
      </w:r>
      <w:r w:rsidR="00EE09AE" w:rsidRPr="00222375">
        <w:rPr>
          <w:rFonts w:ascii="Garamond" w:hAnsi="Garamond" w:cstheme="minorHAnsi"/>
          <w:color w:val="000000" w:themeColor="text1"/>
        </w:rPr>
        <w:t xml:space="preserve"> </w:t>
      </w:r>
      <w:r w:rsidR="005E792B" w:rsidRPr="00222375">
        <w:rPr>
          <w:rFonts w:ascii="Garamond" w:hAnsi="Garamond" w:cstheme="minorHAnsi"/>
          <w:color w:val="000000" w:themeColor="text1"/>
        </w:rPr>
        <w:t>bro</w:t>
      </w:r>
      <w:r w:rsidR="00EE09AE" w:rsidRPr="00222375">
        <w:rPr>
          <w:rFonts w:ascii="Garamond" w:hAnsi="Garamond" w:cstheme="minorHAnsi"/>
          <w:color w:val="000000" w:themeColor="text1"/>
        </w:rPr>
        <w:t>u</w:t>
      </w:r>
      <w:r w:rsidR="005E792B" w:rsidRPr="00222375">
        <w:rPr>
          <w:rFonts w:ascii="Garamond" w:hAnsi="Garamond" w:cstheme="minorHAnsi"/>
          <w:color w:val="000000" w:themeColor="text1"/>
        </w:rPr>
        <w:t xml:space="preserve">ght up </w:t>
      </w:r>
      <w:r w:rsidR="00176473" w:rsidRPr="00222375">
        <w:rPr>
          <w:rFonts w:ascii="Garamond" w:hAnsi="Garamond" w:cstheme="minorHAnsi"/>
          <w:color w:val="000000" w:themeColor="text1"/>
        </w:rPr>
        <w:t>and keep enga</w:t>
      </w:r>
      <w:r w:rsidR="00C21C10" w:rsidRPr="00222375">
        <w:rPr>
          <w:rFonts w:ascii="Garamond" w:hAnsi="Garamond" w:cstheme="minorHAnsi"/>
          <w:color w:val="000000" w:themeColor="text1"/>
        </w:rPr>
        <w:t>ge</w:t>
      </w:r>
      <w:r w:rsidR="00176473" w:rsidRPr="00222375">
        <w:rPr>
          <w:rFonts w:ascii="Garamond" w:hAnsi="Garamond" w:cstheme="minorHAnsi"/>
          <w:color w:val="000000" w:themeColor="text1"/>
        </w:rPr>
        <w:t xml:space="preserve">ment levels high. </w:t>
      </w:r>
      <w:r w:rsidR="000171DD" w:rsidRPr="00222375">
        <w:rPr>
          <w:rFonts w:ascii="Garamond" w:hAnsi="Garamond" w:cstheme="minorHAnsi"/>
          <w:color w:val="000000" w:themeColor="text1"/>
        </w:rPr>
        <w:t xml:space="preserve">This enabled them to use the discussion feature </w:t>
      </w:r>
      <w:r w:rsidR="00E61E51" w:rsidRPr="00222375">
        <w:rPr>
          <w:rFonts w:ascii="Garamond" w:hAnsi="Garamond" w:cstheme="minorHAnsi"/>
          <w:color w:val="000000" w:themeColor="text1"/>
        </w:rPr>
        <w:t>effectively and produce</w:t>
      </w:r>
      <w:r w:rsidR="00365E4C" w:rsidRPr="00222375">
        <w:rPr>
          <w:rFonts w:ascii="Garamond" w:hAnsi="Garamond" w:cstheme="minorHAnsi"/>
          <w:color w:val="000000" w:themeColor="text1"/>
        </w:rPr>
        <w:t>, as much as possible,</w:t>
      </w:r>
      <w:r w:rsidR="00E61E51" w:rsidRPr="00222375">
        <w:rPr>
          <w:rFonts w:ascii="Garamond" w:hAnsi="Garamond" w:cstheme="minorHAnsi"/>
          <w:color w:val="000000" w:themeColor="text1"/>
        </w:rPr>
        <w:t xml:space="preserve"> a traditional classroom </w:t>
      </w:r>
      <w:r w:rsidR="00365E4C" w:rsidRPr="00222375">
        <w:rPr>
          <w:rFonts w:ascii="Garamond" w:hAnsi="Garamond" w:cstheme="minorHAnsi"/>
          <w:color w:val="000000" w:themeColor="text1"/>
        </w:rPr>
        <w:t xml:space="preserve">experience for students. </w:t>
      </w:r>
      <w:r w:rsidR="00DA147B" w:rsidRPr="00222375">
        <w:rPr>
          <w:rFonts w:ascii="Garamond" w:hAnsi="Garamond" w:cstheme="minorHAnsi"/>
          <w:color w:val="000000" w:themeColor="text1"/>
        </w:rPr>
        <w:t xml:space="preserve">But they agreed that this could </w:t>
      </w:r>
      <w:r w:rsidR="00D052F0" w:rsidRPr="00222375">
        <w:rPr>
          <w:rFonts w:ascii="Garamond" w:hAnsi="Garamond" w:cstheme="minorHAnsi"/>
          <w:color w:val="000000" w:themeColor="text1"/>
        </w:rPr>
        <w:t>certainly</w:t>
      </w:r>
      <w:r w:rsidR="00DA147B" w:rsidRPr="00222375">
        <w:rPr>
          <w:rFonts w:ascii="Garamond" w:hAnsi="Garamond" w:cstheme="minorHAnsi"/>
          <w:color w:val="000000" w:themeColor="text1"/>
        </w:rPr>
        <w:t xml:space="preserve"> reduce </w:t>
      </w:r>
      <w:r w:rsidR="00E12681" w:rsidRPr="00222375">
        <w:rPr>
          <w:rFonts w:ascii="Garamond" w:hAnsi="Garamond" w:cstheme="minorHAnsi"/>
          <w:color w:val="000000" w:themeColor="text1"/>
        </w:rPr>
        <w:t>access</w:t>
      </w:r>
      <w:r w:rsidR="00DA147B" w:rsidRPr="00222375">
        <w:rPr>
          <w:rFonts w:ascii="Garamond" w:hAnsi="Garamond" w:cstheme="minorHAnsi"/>
          <w:color w:val="000000" w:themeColor="text1"/>
        </w:rPr>
        <w:t xml:space="preserve"> </w:t>
      </w:r>
      <w:r w:rsidR="00E12681" w:rsidRPr="00222375">
        <w:rPr>
          <w:rFonts w:ascii="Garamond" w:hAnsi="Garamond" w:cstheme="minorHAnsi"/>
          <w:color w:val="000000" w:themeColor="text1"/>
        </w:rPr>
        <w:t xml:space="preserve">since some students may not be able to </w:t>
      </w:r>
      <w:r w:rsidR="00811C77" w:rsidRPr="00222375">
        <w:rPr>
          <w:rFonts w:ascii="Garamond" w:hAnsi="Garamond" w:cstheme="minorHAnsi"/>
          <w:color w:val="000000" w:themeColor="text1"/>
        </w:rPr>
        <w:t xml:space="preserve">attend at fixed time but as the professors interviewed said, </w:t>
      </w:r>
      <w:r w:rsidR="000B68FC" w:rsidRPr="00222375">
        <w:rPr>
          <w:rFonts w:ascii="Garamond" w:hAnsi="Garamond" w:cstheme="minorHAnsi"/>
          <w:color w:val="000000" w:themeColor="text1"/>
        </w:rPr>
        <w:t xml:space="preserve">the complexity of the ideas </w:t>
      </w:r>
      <w:proofErr w:type="gramStart"/>
      <w:r w:rsidR="000B68FC" w:rsidRPr="00222375">
        <w:rPr>
          <w:rFonts w:ascii="Garamond" w:hAnsi="Garamond" w:cstheme="minorHAnsi"/>
          <w:color w:val="000000" w:themeColor="text1"/>
        </w:rPr>
        <w:t>were</w:t>
      </w:r>
      <w:proofErr w:type="gramEnd"/>
      <w:r w:rsidR="000B68FC" w:rsidRPr="00222375">
        <w:rPr>
          <w:rFonts w:ascii="Garamond" w:hAnsi="Garamond" w:cstheme="minorHAnsi"/>
          <w:color w:val="000000" w:themeColor="text1"/>
        </w:rPr>
        <w:t xml:space="preserve"> such that the physical presence of the instructors to answer questions and facilitate free and open discussions were very </w:t>
      </w:r>
      <w:r w:rsidR="00986FE4" w:rsidRPr="00222375">
        <w:rPr>
          <w:rFonts w:ascii="Garamond" w:hAnsi="Garamond" w:cstheme="minorHAnsi"/>
          <w:color w:val="000000" w:themeColor="text1"/>
        </w:rPr>
        <w:t>necessary</w:t>
      </w:r>
      <w:r w:rsidR="000B68FC" w:rsidRPr="00222375">
        <w:rPr>
          <w:rFonts w:ascii="Garamond" w:hAnsi="Garamond" w:cstheme="minorHAnsi"/>
          <w:color w:val="000000" w:themeColor="text1"/>
        </w:rPr>
        <w:t>.</w:t>
      </w:r>
    </w:p>
    <w:p w14:paraId="5A4804D6" w14:textId="2BFAA6A3" w:rsidR="00B6666F" w:rsidRPr="00222375" w:rsidRDefault="004664D0" w:rsidP="000E25E0">
      <w:pPr>
        <w:spacing w:line="480" w:lineRule="auto"/>
        <w:rPr>
          <w:rFonts w:ascii="Garamond" w:hAnsi="Garamond" w:cstheme="minorHAnsi"/>
          <w:b/>
          <w:bCs/>
          <w:color w:val="000000" w:themeColor="text1"/>
        </w:rPr>
      </w:pPr>
      <w:r w:rsidRPr="00222375">
        <w:rPr>
          <w:rFonts w:ascii="Garamond" w:hAnsi="Garamond" w:cstheme="minorHAnsi"/>
          <w:b/>
          <w:bCs/>
          <w:color w:val="000000" w:themeColor="text1"/>
        </w:rPr>
        <w:t>Best Practices</w:t>
      </w:r>
    </w:p>
    <w:p w14:paraId="2A982118" w14:textId="00C546A2" w:rsidR="00147852" w:rsidRPr="00222375" w:rsidRDefault="006D20AB" w:rsidP="009D7A08">
      <w:pPr>
        <w:spacing w:line="480" w:lineRule="auto"/>
        <w:ind w:firstLine="720"/>
        <w:rPr>
          <w:rFonts w:ascii="Garamond" w:hAnsi="Garamond" w:cstheme="minorHAnsi"/>
          <w:color w:val="000000" w:themeColor="text1"/>
        </w:rPr>
      </w:pPr>
      <w:r w:rsidRPr="00222375">
        <w:rPr>
          <w:rFonts w:ascii="Garamond" w:hAnsi="Garamond" w:cstheme="minorHAnsi"/>
          <w:color w:val="000000" w:themeColor="text1"/>
        </w:rPr>
        <w:t>T</w:t>
      </w:r>
      <w:r w:rsidR="00147852" w:rsidRPr="00222375">
        <w:rPr>
          <w:rFonts w:ascii="Garamond" w:hAnsi="Garamond" w:cstheme="minorHAnsi"/>
          <w:color w:val="000000" w:themeColor="text1"/>
        </w:rPr>
        <w:t xml:space="preserve">he </w:t>
      </w:r>
      <w:r w:rsidRPr="00222375">
        <w:rPr>
          <w:rFonts w:ascii="Garamond" w:hAnsi="Garamond" w:cstheme="minorHAnsi"/>
          <w:color w:val="000000" w:themeColor="text1"/>
        </w:rPr>
        <w:t>participants</w:t>
      </w:r>
      <w:r w:rsidR="00147852" w:rsidRPr="00222375">
        <w:rPr>
          <w:rFonts w:ascii="Garamond" w:hAnsi="Garamond" w:cstheme="minorHAnsi"/>
          <w:color w:val="000000" w:themeColor="text1"/>
        </w:rPr>
        <w:t xml:space="preserve"> </w:t>
      </w:r>
      <w:r w:rsidRPr="00222375">
        <w:rPr>
          <w:rFonts w:ascii="Garamond" w:hAnsi="Garamond" w:cstheme="minorHAnsi"/>
          <w:color w:val="000000" w:themeColor="text1"/>
        </w:rPr>
        <w:t>interviewed</w:t>
      </w:r>
      <w:r w:rsidR="00147852" w:rsidRPr="00222375">
        <w:rPr>
          <w:rFonts w:ascii="Garamond" w:hAnsi="Garamond" w:cstheme="minorHAnsi"/>
          <w:color w:val="000000" w:themeColor="text1"/>
        </w:rPr>
        <w:t xml:space="preserve"> </w:t>
      </w:r>
      <w:r w:rsidRPr="00222375">
        <w:rPr>
          <w:rFonts w:ascii="Garamond" w:hAnsi="Garamond" w:cstheme="minorHAnsi"/>
          <w:color w:val="000000" w:themeColor="text1"/>
        </w:rPr>
        <w:t>h</w:t>
      </w:r>
      <w:r w:rsidR="00147852" w:rsidRPr="00222375">
        <w:rPr>
          <w:rFonts w:ascii="Garamond" w:hAnsi="Garamond" w:cstheme="minorHAnsi"/>
          <w:color w:val="000000" w:themeColor="text1"/>
        </w:rPr>
        <w:t xml:space="preserve">ad a quick checklist for those teaching race and </w:t>
      </w:r>
      <w:r w:rsidR="008A5C6C" w:rsidRPr="00222375">
        <w:rPr>
          <w:rFonts w:ascii="Garamond" w:hAnsi="Garamond" w:cstheme="minorHAnsi"/>
          <w:color w:val="000000" w:themeColor="text1"/>
        </w:rPr>
        <w:t>gender</w:t>
      </w:r>
      <w:r w:rsidR="00147852" w:rsidRPr="00222375">
        <w:rPr>
          <w:rFonts w:ascii="Garamond" w:hAnsi="Garamond" w:cstheme="minorHAnsi"/>
          <w:color w:val="000000" w:themeColor="text1"/>
        </w:rPr>
        <w:t xml:space="preserve"> </w:t>
      </w:r>
      <w:r w:rsidR="008A5C6C" w:rsidRPr="00222375">
        <w:rPr>
          <w:rFonts w:ascii="Garamond" w:hAnsi="Garamond" w:cstheme="minorHAnsi"/>
          <w:color w:val="000000" w:themeColor="text1"/>
        </w:rPr>
        <w:t xml:space="preserve">related </w:t>
      </w:r>
      <w:r w:rsidR="00147852" w:rsidRPr="00222375">
        <w:rPr>
          <w:rFonts w:ascii="Garamond" w:hAnsi="Garamond" w:cstheme="minorHAnsi"/>
          <w:color w:val="000000" w:themeColor="text1"/>
        </w:rPr>
        <w:t xml:space="preserve">classes online for the first time. </w:t>
      </w:r>
    </w:p>
    <w:p w14:paraId="515772DD" w14:textId="35CA2CF6" w:rsidR="00147852" w:rsidRPr="00222375" w:rsidRDefault="003301D7" w:rsidP="009D7A08">
      <w:pPr>
        <w:pStyle w:val="ListParagraph"/>
        <w:numPr>
          <w:ilvl w:val="0"/>
          <w:numId w:val="2"/>
        </w:numPr>
        <w:spacing w:line="480" w:lineRule="auto"/>
        <w:ind w:firstLine="720"/>
        <w:rPr>
          <w:rFonts w:ascii="Garamond" w:hAnsi="Garamond" w:cstheme="minorHAnsi"/>
          <w:color w:val="000000" w:themeColor="text1"/>
        </w:rPr>
      </w:pPr>
      <w:r w:rsidRPr="00222375">
        <w:rPr>
          <w:rFonts w:ascii="Garamond" w:hAnsi="Garamond" w:cstheme="minorHAnsi"/>
          <w:color w:val="000000" w:themeColor="text1"/>
        </w:rPr>
        <w:t xml:space="preserve">Talking about race and gender to students can </w:t>
      </w:r>
      <w:r w:rsidR="00D052F0" w:rsidRPr="00222375">
        <w:rPr>
          <w:rFonts w:ascii="Garamond" w:hAnsi="Garamond" w:cstheme="minorHAnsi"/>
          <w:color w:val="000000" w:themeColor="text1"/>
        </w:rPr>
        <w:t>be emotional</w:t>
      </w:r>
      <w:r w:rsidRPr="00222375">
        <w:rPr>
          <w:rFonts w:ascii="Garamond" w:hAnsi="Garamond" w:cstheme="minorHAnsi"/>
          <w:color w:val="000000" w:themeColor="text1"/>
        </w:rPr>
        <w:t xml:space="preserve"> for the </w:t>
      </w:r>
      <w:r w:rsidR="004C701F" w:rsidRPr="00222375">
        <w:rPr>
          <w:rFonts w:ascii="Garamond" w:hAnsi="Garamond" w:cstheme="minorHAnsi"/>
          <w:color w:val="000000" w:themeColor="text1"/>
        </w:rPr>
        <w:t>instructors</w:t>
      </w:r>
      <w:r w:rsidRPr="00222375">
        <w:rPr>
          <w:rFonts w:ascii="Garamond" w:hAnsi="Garamond" w:cstheme="minorHAnsi"/>
          <w:color w:val="000000" w:themeColor="text1"/>
        </w:rPr>
        <w:t xml:space="preserve"> as well for students. The </w:t>
      </w:r>
      <w:r w:rsidR="00A254CB" w:rsidRPr="00222375">
        <w:rPr>
          <w:rFonts w:ascii="Garamond" w:hAnsi="Garamond" w:cstheme="minorHAnsi"/>
          <w:color w:val="000000" w:themeColor="text1"/>
        </w:rPr>
        <w:t>aim</w:t>
      </w:r>
      <w:r w:rsidRPr="00222375">
        <w:rPr>
          <w:rFonts w:ascii="Garamond" w:hAnsi="Garamond" w:cstheme="minorHAnsi"/>
          <w:color w:val="000000" w:themeColor="text1"/>
        </w:rPr>
        <w:t xml:space="preserve"> is to </w:t>
      </w:r>
      <w:r w:rsidR="007073E3" w:rsidRPr="00222375">
        <w:rPr>
          <w:rFonts w:ascii="Garamond" w:hAnsi="Garamond" w:cstheme="minorHAnsi"/>
          <w:color w:val="000000" w:themeColor="text1"/>
        </w:rPr>
        <w:t>ensure that</w:t>
      </w:r>
      <w:r w:rsidRPr="00222375">
        <w:rPr>
          <w:rFonts w:ascii="Garamond" w:hAnsi="Garamond" w:cstheme="minorHAnsi"/>
          <w:color w:val="000000" w:themeColor="text1"/>
        </w:rPr>
        <w:t xml:space="preserve"> </w:t>
      </w:r>
      <w:r w:rsidR="000578E5" w:rsidRPr="00222375">
        <w:rPr>
          <w:rFonts w:ascii="Garamond" w:hAnsi="Garamond" w:cstheme="minorHAnsi"/>
          <w:color w:val="000000" w:themeColor="text1"/>
        </w:rPr>
        <w:t xml:space="preserve">students to bring up and ask hard questions. </w:t>
      </w:r>
      <w:r w:rsidR="004C701F" w:rsidRPr="00222375">
        <w:rPr>
          <w:rFonts w:ascii="Garamond" w:hAnsi="Garamond" w:cstheme="minorHAnsi"/>
          <w:color w:val="000000" w:themeColor="text1"/>
        </w:rPr>
        <w:t xml:space="preserve">Engage with lines of thoughts even if they are flawed. </w:t>
      </w:r>
      <w:r w:rsidR="003C5AA6" w:rsidRPr="00222375">
        <w:rPr>
          <w:rFonts w:ascii="Garamond" w:hAnsi="Garamond" w:cstheme="minorHAnsi"/>
          <w:color w:val="000000" w:themeColor="text1"/>
        </w:rPr>
        <w:t>Students</w:t>
      </w:r>
      <w:r w:rsidR="004C701F" w:rsidRPr="00222375">
        <w:rPr>
          <w:rFonts w:ascii="Garamond" w:hAnsi="Garamond" w:cstheme="minorHAnsi"/>
          <w:color w:val="000000" w:themeColor="text1"/>
        </w:rPr>
        <w:t xml:space="preserve"> learn how to use logic and fact to </w:t>
      </w:r>
      <w:r w:rsidR="003C5AA6" w:rsidRPr="00222375">
        <w:rPr>
          <w:rFonts w:ascii="Garamond" w:hAnsi="Garamond" w:cstheme="minorHAnsi"/>
          <w:color w:val="000000" w:themeColor="text1"/>
        </w:rPr>
        <w:t xml:space="preserve">support their points and </w:t>
      </w:r>
      <w:r w:rsidR="00F85D17" w:rsidRPr="00222375">
        <w:rPr>
          <w:rFonts w:ascii="Garamond" w:hAnsi="Garamond" w:cstheme="minorHAnsi"/>
          <w:color w:val="000000" w:themeColor="text1"/>
        </w:rPr>
        <w:t xml:space="preserve">you might just have shown them new ways to think. </w:t>
      </w:r>
    </w:p>
    <w:p w14:paraId="4F365462" w14:textId="5CB36791" w:rsidR="00FD45CA" w:rsidRPr="00222375" w:rsidRDefault="00F85D17" w:rsidP="009D7A08">
      <w:pPr>
        <w:pStyle w:val="ListParagraph"/>
        <w:numPr>
          <w:ilvl w:val="0"/>
          <w:numId w:val="2"/>
        </w:numPr>
        <w:spacing w:line="480" w:lineRule="auto"/>
        <w:ind w:firstLine="720"/>
        <w:rPr>
          <w:rFonts w:ascii="Garamond" w:hAnsi="Garamond" w:cstheme="minorHAnsi"/>
          <w:color w:val="000000" w:themeColor="text1"/>
        </w:rPr>
      </w:pPr>
      <w:r w:rsidRPr="00222375">
        <w:rPr>
          <w:rFonts w:ascii="Garamond" w:hAnsi="Garamond" w:cstheme="minorHAnsi"/>
          <w:color w:val="000000" w:themeColor="text1"/>
        </w:rPr>
        <w:t>Use different online res</w:t>
      </w:r>
      <w:r w:rsidR="00E913EA" w:rsidRPr="00222375">
        <w:rPr>
          <w:rFonts w:ascii="Garamond" w:hAnsi="Garamond" w:cstheme="minorHAnsi"/>
          <w:color w:val="000000" w:themeColor="text1"/>
        </w:rPr>
        <w:t>ources that are available.</w:t>
      </w:r>
      <w:r w:rsidR="00090ACA" w:rsidRPr="00222375">
        <w:rPr>
          <w:rFonts w:ascii="Garamond" w:hAnsi="Garamond" w:cstheme="minorHAnsi"/>
          <w:color w:val="000000" w:themeColor="text1"/>
        </w:rPr>
        <w:t xml:space="preserve"> </w:t>
      </w:r>
      <w:r w:rsidR="007D77FC" w:rsidRPr="00222375">
        <w:rPr>
          <w:rFonts w:ascii="Garamond" w:hAnsi="Garamond" w:cstheme="minorHAnsi"/>
          <w:color w:val="000000" w:themeColor="text1"/>
        </w:rPr>
        <w:t>For example</w:t>
      </w:r>
      <w:r w:rsidR="002A73CD" w:rsidRPr="00222375">
        <w:rPr>
          <w:rFonts w:ascii="Garamond" w:hAnsi="Garamond" w:cstheme="minorHAnsi"/>
          <w:color w:val="000000" w:themeColor="text1"/>
        </w:rPr>
        <w:t>,</w:t>
      </w:r>
      <w:r w:rsidR="007D77FC" w:rsidRPr="00222375">
        <w:rPr>
          <w:rFonts w:ascii="Garamond" w:hAnsi="Garamond" w:cstheme="minorHAnsi"/>
          <w:color w:val="000000" w:themeColor="text1"/>
        </w:rPr>
        <w:t xml:space="preserve"> the Te</w:t>
      </w:r>
      <w:r w:rsidR="00A7532B" w:rsidRPr="00222375">
        <w:rPr>
          <w:rFonts w:ascii="Garamond" w:hAnsi="Garamond" w:cstheme="minorHAnsi"/>
          <w:color w:val="000000" w:themeColor="text1"/>
        </w:rPr>
        <w:t>aching T</w:t>
      </w:r>
      <w:r w:rsidR="007D77FC" w:rsidRPr="00222375">
        <w:rPr>
          <w:rFonts w:ascii="Garamond" w:hAnsi="Garamond" w:cstheme="minorHAnsi"/>
          <w:color w:val="000000" w:themeColor="text1"/>
        </w:rPr>
        <w:t xml:space="preserve">olerance </w:t>
      </w:r>
      <w:r w:rsidR="00FD45CA" w:rsidRPr="00222375">
        <w:rPr>
          <w:rFonts w:ascii="Garamond" w:hAnsi="Garamond" w:cstheme="minorHAnsi"/>
          <w:color w:val="000000" w:themeColor="text1"/>
        </w:rPr>
        <w:t xml:space="preserve">site has a wide array of classroom </w:t>
      </w:r>
      <w:r w:rsidR="000003CC" w:rsidRPr="00222375">
        <w:rPr>
          <w:rFonts w:ascii="Garamond" w:hAnsi="Garamond" w:cstheme="minorHAnsi"/>
          <w:color w:val="000000" w:themeColor="text1"/>
        </w:rPr>
        <w:t xml:space="preserve">topics that can be incorporated online: </w:t>
      </w:r>
      <w:hyperlink r:id="rId9" w:history="1">
        <w:r w:rsidR="00525AA5" w:rsidRPr="00222375">
          <w:rPr>
            <w:rStyle w:val="Hyperlink"/>
            <w:rFonts w:ascii="Garamond" w:hAnsi="Garamond" w:cstheme="minorHAnsi"/>
            <w:color w:val="000000" w:themeColor="text1"/>
          </w:rPr>
          <w:t>https://www.tolerance.org/magazine/publications/lets-talk</w:t>
        </w:r>
      </w:hyperlink>
    </w:p>
    <w:p w14:paraId="6240D9BA" w14:textId="6C8975D3" w:rsidR="00F85D17" w:rsidRPr="00222375" w:rsidRDefault="00525AA5" w:rsidP="009D7A08">
      <w:pPr>
        <w:pStyle w:val="ListParagraph"/>
        <w:numPr>
          <w:ilvl w:val="0"/>
          <w:numId w:val="2"/>
        </w:numPr>
        <w:spacing w:line="480" w:lineRule="auto"/>
        <w:ind w:firstLine="720"/>
        <w:rPr>
          <w:rFonts w:ascii="Garamond" w:hAnsi="Garamond" w:cstheme="minorHAnsi"/>
          <w:color w:val="000000" w:themeColor="text1"/>
        </w:rPr>
      </w:pPr>
      <w:r w:rsidRPr="00222375">
        <w:rPr>
          <w:rFonts w:ascii="Garamond" w:hAnsi="Garamond" w:cstheme="minorHAnsi"/>
          <w:color w:val="000000" w:themeColor="text1"/>
        </w:rPr>
        <w:lastRenderedPageBreak/>
        <w:t xml:space="preserve">Use mainstream media and new media like social media video and messaging platforms. They are </w:t>
      </w:r>
      <w:r w:rsidR="00817A09" w:rsidRPr="00222375">
        <w:rPr>
          <w:rFonts w:ascii="Garamond" w:hAnsi="Garamond" w:cstheme="minorHAnsi"/>
          <w:color w:val="000000" w:themeColor="text1"/>
        </w:rPr>
        <w:t>pivotal</w:t>
      </w:r>
      <w:r w:rsidRPr="00222375">
        <w:rPr>
          <w:rFonts w:ascii="Garamond" w:hAnsi="Garamond" w:cstheme="minorHAnsi"/>
          <w:color w:val="000000" w:themeColor="text1"/>
        </w:rPr>
        <w:t xml:space="preserve"> to larger public </w:t>
      </w:r>
      <w:r w:rsidR="00EA4F91" w:rsidRPr="00222375">
        <w:rPr>
          <w:rFonts w:ascii="Garamond" w:hAnsi="Garamond" w:cstheme="minorHAnsi"/>
          <w:color w:val="000000" w:themeColor="text1"/>
        </w:rPr>
        <w:t>conversations</w:t>
      </w:r>
      <w:r w:rsidRPr="00222375">
        <w:rPr>
          <w:rFonts w:ascii="Garamond" w:hAnsi="Garamond" w:cstheme="minorHAnsi"/>
          <w:color w:val="000000" w:themeColor="text1"/>
        </w:rPr>
        <w:t xml:space="preserve"> that students </w:t>
      </w:r>
      <w:r w:rsidR="00D052F0" w:rsidRPr="00222375">
        <w:rPr>
          <w:rFonts w:ascii="Garamond" w:hAnsi="Garamond" w:cstheme="minorHAnsi"/>
          <w:color w:val="000000" w:themeColor="text1"/>
        </w:rPr>
        <w:t>must be</w:t>
      </w:r>
      <w:r w:rsidRPr="00222375">
        <w:rPr>
          <w:rFonts w:ascii="Garamond" w:hAnsi="Garamond" w:cstheme="minorHAnsi"/>
          <w:color w:val="000000" w:themeColor="text1"/>
        </w:rPr>
        <w:t xml:space="preserve"> keyed into. </w:t>
      </w:r>
    </w:p>
    <w:p w14:paraId="5B898E75" w14:textId="2CD46508" w:rsidR="00EA4F91" w:rsidRPr="00222375" w:rsidRDefault="00EA4F91" w:rsidP="009D7A08">
      <w:pPr>
        <w:pStyle w:val="ListParagraph"/>
        <w:numPr>
          <w:ilvl w:val="0"/>
          <w:numId w:val="2"/>
        </w:numPr>
        <w:spacing w:line="480" w:lineRule="auto"/>
        <w:ind w:firstLine="720"/>
        <w:rPr>
          <w:rFonts w:ascii="Garamond" w:hAnsi="Garamond" w:cstheme="minorHAnsi"/>
          <w:color w:val="000000" w:themeColor="text1"/>
        </w:rPr>
      </w:pPr>
      <w:r w:rsidRPr="00222375">
        <w:rPr>
          <w:rFonts w:ascii="Garamond" w:hAnsi="Garamond" w:cstheme="minorHAnsi"/>
          <w:color w:val="000000" w:themeColor="text1"/>
        </w:rPr>
        <w:t xml:space="preserve">As </w:t>
      </w:r>
      <w:r w:rsidR="00702634" w:rsidRPr="00222375">
        <w:rPr>
          <w:rFonts w:ascii="Garamond" w:hAnsi="Garamond" w:cstheme="minorHAnsi"/>
          <w:color w:val="000000" w:themeColor="text1"/>
        </w:rPr>
        <w:t>you</w:t>
      </w:r>
      <w:r w:rsidRPr="00222375">
        <w:rPr>
          <w:rFonts w:ascii="Garamond" w:hAnsi="Garamond" w:cstheme="minorHAnsi"/>
          <w:color w:val="000000" w:themeColor="text1"/>
        </w:rPr>
        <w:t xml:space="preserve"> encourage </w:t>
      </w:r>
      <w:r w:rsidR="00702634" w:rsidRPr="00222375">
        <w:rPr>
          <w:rFonts w:ascii="Garamond" w:hAnsi="Garamond" w:cstheme="minorHAnsi"/>
          <w:color w:val="000000" w:themeColor="text1"/>
        </w:rPr>
        <w:t>reflexivity</w:t>
      </w:r>
      <w:r w:rsidRPr="00222375">
        <w:rPr>
          <w:rFonts w:ascii="Garamond" w:hAnsi="Garamond" w:cstheme="minorHAnsi"/>
          <w:color w:val="000000" w:themeColor="text1"/>
        </w:rPr>
        <w:t xml:space="preserve">, </w:t>
      </w:r>
      <w:r w:rsidR="00702634" w:rsidRPr="00222375">
        <w:rPr>
          <w:rFonts w:ascii="Garamond" w:hAnsi="Garamond" w:cstheme="minorHAnsi"/>
          <w:color w:val="000000" w:themeColor="text1"/>
        </w:rPr>
        <w:t xml:space="preserve">talk about </w:t>
      </w:r>
      <w:r w:rsidR="00C64E98" w:rsidRPr="00222375">
        <w:rPr>
          <w:rFonts w:ascii="Garamond" w:hAnsi="Garamond" w:cstheme="minorHAnsi"/>
          <w:color w:val="000000" w:themeColor="text1"/>
        </w:rPr>
        <w:t>biases</w:t>
      </w:r>
      <w:r w:rsidR="00702634" w:rsidRPr="00222375">
        <w:rPr>
          <w:rFonts w:ascii="Garamond" w:hAnsi="Garamond" w:cstheme="minorHAnsi"/>
          <w:color w:val="000000" w:themeColor="text1"/>
        </w:rPr>
        <w:t xml:space="preserve"> that you may have overcome in your life and work. </w:t>
      </w:r>
      <w:r w:rsidR="00817A09" w:rsidRPr="00222375">
        <w:rPr>
          <w:rFonts w:ascii="Garamond" w:hAnsi="Garamond" w:cstheme="minorHAnsi"/>
          <w:color w:val="000000" w:themeColor="text1"/>
        </w:rPr>
        <w:t xml:space="preserve">Encourage students to reflect on situations and </w:t>
      </w:r>
      <w:r w:rsidR="008B6DD2" w:rsidRPr="00222375">
        <w:rPr>
          <w:rFonts w:ascii="Garamond" w:hAnsi="Garamond" w:cstheme="minorHAnsi"/>
          <w:color w:val="000000" w:themeColor="text1"/>
        </w:rPr>
        <w:t>larger</w:t>
      </w:r>
      <w:r w:rsidR="00817A09" w:rsidRPr="00222375">
        <w:rPr>
          <w:rFonts w:ascii="Garamond" w:hAnsi="Garamond" w:cstheme="minorHAnsi"/>
          <w:color w:val="000000" w:themeColor="text1"/>
        </w:rPr>
        <w:t xml:space="preserve"> political ha</w:t>
      </w:r>
      <w:r w:rsidR="008B6DD2" w:rsidRPr="00222375">
        <w:rPr>
          <w:rFonts w:ascii="Garamond" w:hAnsi="Garamond" w:cstheme="minorHAnsi"/>
          <w:color w:val="000000" w:themeColor="text1"/>
        </w:rPr>
        <w:t xml:space="preserve">ppenings </w:t>
      </w:r>
      <w:r w:rsidR="00817A09" w:rsidRPr="00222375">
        <w:rPr>
          <w:rFonts w:ascii="Garamond" w:hAnsi="Garamond" w:cstheme="minorHAnsi"/>
          <w:color w:val="000000" w:themeColor="text1"/>
        </w:rPr>
        <w:t xml:space="preserve">in the light of facts. These facts can be </w:t>
      </w:r>
      <w:r w:rsidR="008B6DD2" w:rsidRPr="00222375">
        <w:rPr>
          <w:rFonts w:ascii="Garamond" w:hAnsi="Garamond" w:cstheme="minorHAnsi"/>
          <w:color w:val="000000" w:themeColor="text1"/>
        </w:rPr>
        <w:t>historical</w:t>
      </w:r>
      <w:r w:rsidR="00817A09" w:rsidRPr="00222375">
        <w:rPr>
          <w:rFonts w:ascii="Garamond" w:hAnsi="Garamond" w:cstheme="minorHAnsi"/>
          <w:color w:val="000000" w:themeColor="text1"/>
        </w:rPr>
        <w:t xml:space="preserve"> or immediate</w:t>
      </w:r>
      <w:r w:rsidR="008B6DD2" w:rsidRPr="00222375">
        <w:rPr>
          <w:rFonts w:ascii="Garamond" w:hAnsi="Garamond" w:cstheme="minorHAnsi"/>
          <w:color w:val="000000" w:themeColor="text1"/>
        </w:rPr>
        <w:t xml:space="preserve"> and students must be </w:t>
      </w:r>
      <w:r w:rsidR="00890BD3" w:rsidRPr="00222375">
        <w:rPr>
          <w:rFonts w:ascii="Garamond" w:hAnsi="Garamond" w:cstheme="minorHAnsi"/>
          <w:color w:val="000000" w:themeColor="text1"/>
        </w:rPr>
        <w:t>taught</w:t>
      </w:r>
      <w:r w:rsidR="008B6DD2" w:rsidRPr="00222375">
        <w:rPr>
          <w:rFonts w:ascii="Garamond" w:hAnsi="Garamond" w:cstheme="minorHAnsi"/>
          <w:color w:val="000000" w:themeColor="text1"/>
        </w:rPr>
        <w:t xml:space="preserve"> the importance of </w:t>
      </w:r>
      <w:r w:rsidR="001B5400" w:rsidRPr="00222375">
        <w:rPr>
          <w:rFonts w:ascii="Garamond" w:hAnsi="Garamond" w:cstheme="minorHAnsi"/>
          <w:color w:val="000000" w:themeColor="text1"/>
        </w:rPr>
        <w:t>using strong references in their work.</w:t>
      </w:r>
      <w:r w:rsidR="00090ACA" w:rsidRPr="00222375">
        <w:rPr>
          <w:rFonts w:ascii="Garamond" w:hAnsi="Garamond" w:cstheme="minorHAnsi"/>
          <w:color w:val="000000" w:themeColor="text1"/>
        </w:rPr>
        <w:t xml:space="preserve"> </w:t>
      </w:r>
    </w:p>
    <w:p w14:paraId="7690C14A" w14:textId="5CFAE091" w:rsidR="00C64E98" w:rsidRPr="00222375" w:rsidRDefault="00C64E98" w:rsidP="009D7A08">
      <w:pPr>
        <w:pStyle w:val="ListParagraph"/>
        <w:numPr>
          <w:ilvl w:val="0"/>
          <w:numId w:val="2"/>
        </w:numPr>
        <w:spacing w:line="480" w:lineRule="auto"/>
        <w:ind w:firstLine="720"/>
        <w:rPr>
          <w:rFonts w:ascii="Garamond" w:hAnsi="Garamond" w:cstheme="minorHAnsi"/>
          <w:color w:val="000000" w:themeColor="text1"/>
        </w:rPr>
      </w:pPr>
      <w:r w:rsidRPr="00222375">
        <w:rPr>
          <w:rFonts w:ascii="Garamond" w:hAnsi="Garamond" w:cstheme="minorHAnsi"/>
          <w:color w:val="000000" w:themeColor="text1"/>
        </w:rPr>
        <w:t>D</w:t>
      </w:r>
      <w:r w:rsidR="00891442" w:rsidRPr="00222375">
        <w:rPr>
          <w:rFonts w:ascii="Garamond" w:hAnsi="Garamond" w:cstheme="minorHAnsi"/>
          <w:color w:val="000000" w:themeColor="text1"/>
        </w:rPr>
        <w:t xml:space="preserve">iversify </w:t>
      </w:r>
      <w:r w:rsidRPr="00222375">
        <w:rPr>
          <w:rFonts w:ascii="Garamond" w:hAnsi="Garamond" w:cstheme="minorHAnsi"/>
          <w:color w:val="000000" w:themeColor="text1"/>
        </w:rPr>
        <w:t xml:space="preserve">the </w:t>
      </w:r>
      <w:r w:rsidR="00BA217C" w:rsidRPr="00222375">
        <w:rPr>
          <w:rFonts w:ascii="Garamond" w:hAnsi="Garamond" w:cstheme="minorHAnsi"/>
          <w:color w:val="000000" w:themeColor="text1"/>
        </w:rPr>
        <w:t>content</w:t>
      </w:r>
      <w:r w:rsidRPr="00222375">
        <w:rPr>
          <w:rFonts w:ascii="Garamond" w:hAnsi="Garamond" w:cstheme="minorHAnsi"/>
          <w:color w:val="000000" w:themeColor="text1"/>
        </w:rPr>
        <w:t xml:space="preserve">. Use authors from different races, </w:t>
      </w:r>
      <w:r w:rsidR="00BA217C" w:rsidRPr="00222375">
        <w:rPr>
          <w:rFonts w:ascii="Garamond" w:hAnsi="Garamond" w:cstheme="minorHAnsi"/>
          <w:color w:val="000000" w:themeColor="text1"/>
        </w:rPr>
        <w:t>genders</w:t>
      </w:r>
      <w:r w:rsidRPr="00222375">
        <w:rPr>
          <w:rFonts w:ascii="Garamond" w:hAnsi="Garamond" w:cstheme="minorHAnsi"/>
          <w:color w:val="000000" w:themeColor="text1"/>
        </w:rPr>
        <w:t xml:space="preserve">, and cultures in the syllabus. </w:t>
      </w:r>
      <w:r w:rsidR="009C12E0" w:rsidRPr="00222375">
        <w:rPr>
          <w:rFonts w:ascii="Garamond" w:hAnsi="Garamond" w:cstheme="minorHAnsi"/>
          <w:color w:val="000000" w:themeColor="text1"/>
        </w:rPr>
        <w:t>I</w:t>
      </w:r>
      <w:r w:rsidR="00A16218" w:rsidRPr="00222375">
        <w:rPr>
          <w:rFonts w:ascii="Garamond" w:hAnsi="Garamond" w:cstheme="minorHAnsi"/>
          <w:color w:val="000000" w:themeColor="text1"/>
        </w:rPr>
        <w:t xml:space="preserve">ntroduce </w:t>
      </w:r>
      <w:r w:rsidR="00222D9C" w:rsidRPr="00222375">
        <w:rPr>
          <w:rFonts w:ascii="Garamond" w:hAnsi="Garamond" w:cstheme="minorHAnsi"/>
          <w:color w:val="000000" w:themeColor="text1"/>
        </w:rPr>
        <w:t xml:space="preserve">students </w:t>
      </w:r>
      <w:r w:rsidR="009C12E0" w:rsidRPr="00222375">
        <w:rPr>
          <w:rFonts w:ascii="Garamond" w:hAnsi="Garamond" w:cstheme="minorHAnsi"/>
          <w:color w:val="000000" w:themeColor="text1"/>
        </w:rPr>
        <w:t>to these authors. This</w:t>
      </w:r>
      <w:r w:rsidR="00E53923" w:rsidRPr="00222375">
        <w:rPr>
          <w:rFonts w:ascii="Garamond" w:hAnsi="Garamond" w:cstheme="minorHAnsi"/>
          <w:color w:val="000000" w:themeColor="text1"/>
        </w:rPr>
        <w:t xml:space="preserve"> </w:t>
      </w:r>
      <w:r w:rsidR="009C12E0" w:rsidRPr="00222375">
        <w:rPr>
          <w:rFonts w:ascii="Garamond" w:hAnsi="Garamond" w:cstheme="minorHAnsi"/>
          <w:color w:val="000000" w:themeColor="text1"/>
        </w:rPr>
        <w:t xml:space="preserve">can form </w:t>
      </w:r>
      <w:r w:rsidR="00793CBC" w:rsidRPr="00222375">
        <w:rPr>
          <w:rFonts w:ascii="Garamond" w:hAnsi="Garamond" w:cstheme="minorHAnsi"/>
          <w:color w:val="000000" w:themeColor="text1"/>
        </w:rPr>
        <w:t>key prefaces</w:t>
      </w:r>
      <w:r w:rsidR="00406520" w:rsidRPr="00222375">
        <w:rPr>
          <w:rFonts w:ascii="Garamond" w:hAnsi="Garamond" w:cstheme="minorHAnsi"/>
          <w:color w:val="000000" w:themeColor="text1"/>
        </w:rPr>
        <w:t xml:space="preserve"> </w:t>
      </w:r>
      <w:r w:rsidR="0041425C" w:rsidRPr="00222375">
        <w:rPr>
          <w:rFonts w:ascii="Garamond" w:hAnsi="Garamond" w:cstheme="minorHAnsi"/>
          <w:color w:val="000000" w:themeColor="text1"/>
        </w:rPr>
        <w:t xml:space="preserve">for students to go beyond their limited worlds and </w:t>
      </w:r>
      <w:r w:rsidR="003D6055" w:rsidRPr="00222375">
        <w:rPr>
          <w:rFonts w:ascii="Garamond" w:hAnsi="Garamond" w:cstheme="minorHAnsi"/>
          <w:color w:val="000000" w:themeColor="text1"/>
        </w:rPr>
        <w:t>encounter</w:t>
      </w:r>
      <w:r w:rsidR="0041425C" w:rsidRPr="00222375">
        <w:rPr>
          <w:rFonts w:ascii="Garamond" w:hAnsi="Garamond" w:cstheme="minorHAnsi"/>
          <w:color w:val="000000" w:themeColor="text1"/>
        </w:rPr>
        <w:t xml:space="preserve"> something larger. Try and use this to create larger communities of </w:t>
      </w:r>
      <w:r w:rsidR="004F4AD3" w:rsidRPr="00222375">
        <w:rPr>
          <w:rFonts w:ascii="Garamond" w:hAnsi="Garamond" w:cstheme="minorHAnsi"/>
          <w:color w:val="000000" w:themeColor="text1"/>
        </w:rPr>
        <w:t>learning</w:t>
      </w:r>
      <w:r w:rsidR="0041425C" w:rsidRPr="00222375">
        <w:rPr>
          <w:rFonts w:ascii="Garamond" w:hAnsi="Garamond" w:cstheme="minorHAnsi"/>
          <w:color w:val="000000" w:themeColor="text1"/>
        </w:rPr>
        <w:t xml:space="preserve"> where students can exchange ideas</w:t>
      </w:r>
      <w:r w:rsidR="005171F7" w:rsidRPr="00222375">
        <w:rPr>
          <w:rFonts w:ascii="Garamond" w:hAnsi="Garamond" w:cstheme="minorHAnsi"/>
          <w:color w:val="000000" w:themeColor="text1"/>
        </w:rPr>
        <w:t xml:space="preserve">. </w:t>
      </w:r>
    </w:p>
    <w:p w14:paraId="33E63E73" w14:textId="6134FBFF" w:rsidR="004F4AD3" w:rsidRPr="00222375" w:rsidRDefault="00793CBC" w:rsidP="009D7A08">
      <w:pPr>
        <w:pStyle w:val="ListParagraph"/>
        <w:numPr>
          <w:ilvl w:val="0"/>
          <w:numId w:val="2"/>
        </w:numPr>
        <w:spacing w:line="480" w:lineRule="auto"/>
        <w:ind w:firstLine="720"/>
        <w:rPr>
          <w:rFonts w:ascii="Garamond" w:hAnsi="Garamond" w:cstheme="minorHAnsi"/>
          <w:color w:val="000000" w:themeColor="text1"/>
        </w:rPr>
      </w:pPr>
      <w:r w:rsidRPr="00222375">
        <w:rPr>
          <w:rFonts w:ascii="Garamond" w:hAnsi="Garamond" w:cstheme="minorHAnsi"/>
          <w:color w:val="000000" w:themeColor="text1"/>
        </w:rPr>
        <w:t xml:space="preserve">Be prepared for the unexpected. We can follow every </w:t>
      </w:r>
      <w:r w:rsidR="009F1D91" w:rsidRPr="00222375">
        <w:rPr>
          <w:rFonts w:ascii="Garamond" w:hAnsi="Garamond" w:cstheme="minorHAnsi"/>
          <w:color w:val="000000" w:themeColor="text1"/>
        </w:rPr>
        <w:t xml:space="preserve">suggestion in the book to make sure that </w:t>
      </w:r>
      <w:r w:rsidR="00D15930" w:rsidRPr="00222375">
        <w:rPr>
          <w:rFonts w:ascii="Garamond" w:hAnsi="Garamond" w:cstheme="minorHAnsi"/>
          <w:color w:val="000000" w:themeColor="text1"/>
        </w:rPr>
        <w:t xml:space="preserve">we have </w:t>
      </w:r>
      <w:r w:rsidR="00751C0F" w:rsidRPr="00222375">
        <w:rPr>
          <w:rFonts w:ascii="Garamond" w:hAnsi="Garamond" w:cstheme="minorHAnsi"/>
          <w:color w:val="000000" w:themeColor="text1"/>
        </w:rPr>
        <w:t xml:space="preserve">the perfect course set </w:t>
      </w:r>
      <w:r w:rsidR="00C46BB0" w:rsidRPr="00222375">
        <w:rPr>
          <w:rFonts w:ascii="Garamond" w:hAnsi="Garamond" w:cstheme="minorHAnsi"/>
          <w:color w:val="000000" w:themeColor="text1"/>
        </w:rPr>
        <w:t>up,</w:t>
      </w:r>
      <w:r w:rsidR="00751C0F" w:rsidRPr="00222375">
        <w:rPr>
          <w:rFonts w:ascii="Garamond" w:hAnsi="Garamond" w:cstheme="minorHAnsi"/>
          <w:color w:val="000000" w:themeColor="text1"/>
        </w:rPr>
        <w:t xml:space="preserve"> but </w:t>
      </w:r>
      <w:r w:rsidR="00952259" w:rsidRPr="00222375">
        <w:rPr>
          <w:rFonts w:ascii="Garamond" w:hAnsi="Garamond" w:cstheme="minorHAnsi"/>
          <w:color w:val="000000" w:themeColor="text1"/>
        </w:rPr>
        <w:t>students</w:t>
      </w:r>
      <w:r w:rsidR="00751C0F" w:rsidRPr="00222375">
        <w:rPr>
          <w:rFonts w:ascii="Garamond" w:hAnsi="Garamond" w:cstheme="minorHAnsi"/>
          <w:color w:val="000000" w:themeColor="text1"/>
        </w:rPr>
        <w:t xml:space="preserve"> </w:t>
      </w:r>
      <w:r w:rsidR="00952259" w:rsidRPr="00222375">
        <w:rPr>
          <w:rFonts w:ascii="Garamond" w:hAnsi="Garamond" w:cstheme="minorHAnsi"/>
          <w:color w:val="000000" w:themeColor="text1"/>
        </w:rPr>
        <w:t>learn</w:t>
      </w:r>
      <w:r w:rsidR="00751C0F" w:rsidRPr="00222375">
        <w:rPr>
          <w:rFonts w:ascii="Garamond" w:hAnsi="Garamond" w:cstheme="minorHAnsi"/>
          <w:color w:val="000000" w:themeColor="text1"/>
        </w:rPr>
        <w:t xml:space="preserve"> </w:t>
      </w:r>
      <w:r w:rsidR="00952259" w:rsidRPr="00222375">
        <w:rPr>
          <w:rFonts w:ascii="Garamond" w:hAnsi="Garamond" w:cstheme="minorHAnsi"/>
          <w:color w:val="000000" w:themeColor="text1"/>
        </w:rPr>
        <w:t>in different</w:t>
      </w:r>
      <w:r w:rsidR="004664D0" w:rsidRPr="00222375">
        <w:rPr>
          <w:rFonts w:ascii="Garamond" w:hAnsi="Garamond" w:cstheme="minorHAnsi"/>
          <w:color w:val="000000" w:themeColor="text1"/>
        </w:rPr>
        <w:t>,</w:t>
      </w:r>
      <w:r w:rsidR="00952259" w:rsidRPr="00222375">
        <w:rPr>
          <w:rFonts w:ascii="Garamond" w:hAnsi="Garamond" w:cstheme="minorHAnsi"/>
          <w:color w:val="000000" w:themeColor="text1"/>
        </w:rPr>
        <w:t xml:space="preserve"> unpredictable </w:t>
      </w:r>
      <w:r w:rsidR="00F86EBB" w:rsidRPr="00222375">
        <w:rPr>
          <w:rFonts w:ascii="Garamond" w:hAnsi="Garamond" w:cstheme="minorHAnsi"/>
          <w:color w:val="000000" w:themeColor="text1"/>
        </w:rPr>
        <w:t xml:space="preserve">ways. Be prepared for the </w:t>
      </w:r>
      <w:r w:rsidR="00392C66" w:rsidRPr="00222375">
        <w:rPr>
          <w:rFonts w:ascii="Garamond" w:hAnsi="Garamond" w:cstheme="minorHAnsi"/>
          <w:color w:val="000000" w:themeColor="text1"/>
        </w:rPr>
        <w:t>unforeseen</w:t>
      </w:r>
      <w:r w:rsidR="00F86EBB" w:rsidRPr="00222375">
        <w:rPr>
          <w:rFonts w:ascii="Garamond" w:hAnsi="Garamond" w:cstheme="minorHAnsi"/>
          <w:color w:val="000000" w:themeColor="text1"/>
        </w:rPr>
        <w:t>.</w:t>
      </w:r>
      <w:r w:rsidR="00090ACA" w:rsidRPr="00222375">
        <w:rPr>
          <w:rFonts w:ascii="Garamond" w:hAnsi="Garamond" w:cstheme="minorHAnsi"/>
          <w:color w:val="000000" w:themeColor="text1"/>
        </w:rPr>
        <w:t xml:space="preserve"> </w:t>
      </w:r>
    </w:p>
    <w:p w14:paraId="1B7D47D1" w14:textId="48B4568E" w:rsidR="00573B35" w:rsidRPr="00222375" w:rsidRDefault="009A4A38" w:rsidP="009D7A08">
      <w:pPr>
        <w:pStyle w:val="ListParagraph"/>
        <w:numPr>
          <w:ilvl w:val="0"/>
          <w:numId w:val="2"/>
        </w:numPr>
        <w:spacing w:line="480" w:lineRule="auto"/>
        <w:ind w:firstLine="720"/>
        <w:rPr>
          <w:rFonts w:ascii="Garamond" w:hAnsi="Garamond" w:cstheme="minorHAnsi"/>
          <w:color w:val="000000" w:themeColor="text1"/>
        </w:rPr>
      </w:pPr>
      <w:r w:rsidRPr="00222375">
        <w:rPr>
          <w:rFonts w:ascii="Garamond" w:hAnsi="Garamond" w:cstheme="minorHAnsi"/>
          <w:color w:val="000000" w:themeColor="text1"/>
        </w:rPr>
        <w:t xml:space="preserve">Advocate </w:t>
      </w:r>
      <w:r w:rsidR="004E240D" w:rsidRPr="00222375">
        <w:rPr>
          <w:rFonts w:ascii="Garamond" w:hAnsi="Garamond" w:cstheme="minorHAnsi"/>
          <w:color w:val="000000" w:themeColor="text1"/>
        </w:rPr>
        <w:t>for more</w:t>
      </w:r>
      <w:r w:rsidR="00875584" w:rsidRPr="00222375">
        <w:rPr>
          <w:rFonts w:ascii="Garamond" w:hAnsi="Garamond" w:cstheme="minorHAnsi"/>
          <w:color w:val="000000" w:themeColor="text1"/>
        </w:rPr>
        <w:t xml:space="preserve"> organizational structure and institutional support </w:t>
      </w:r>
      <w:r w:rsidR="004E240D" w:rsidRPr="00222375">
        <w:rPr>
          <w:rFonts w:ascii="Garamond" w:hAnsi="Garamond" w:cstheme="minorHAnsi"/>
          <w:color w:val="000000" w:themeColor="text1"/>
        </w:rPr>
        <w:t>for</w:t>
      </w:r>
      <w:r w:rsidR="00875584" w:rsidRPr="00222375">
        <w:rPr>
          <w:rFonts w:ascii="Garamond" w:hAnsi="Garamond" w:cstheme="minorHAnsi"/>
          <w:color w:val="000000" w:themeColor="text1"/>
        </w:rPr>
        <w:t xml:space="preserve"> online programs</w:t>
      </w:r>
      <w:r w:rsidR="004E240D" w:rsidRPr="00222375">
        <w:rPr>
          <w:rFonts w:ascii="Garamond" w:hAnsi="Garamond" w:cstheme="minorHAnsi"/>
          <w:color w:val="000000" w:themeColor="text1"/>
        </w:rPr>
        <w:t xml:space="preserve">. </w:t>
      </w:r>
      <w:r w:rsidR="00152519" w:rsidRPr="00222375">
        <w:rPr>
          <w:rFonts w:ascii="Garamond" w:hAnsi="Garamond" w:cstheme="minorHAnsi"/>
          <w:color w:val="000000" w:themeColor="text1"/>
        </w:rPr>
        <w:t xml:space="preserve">See if </w:t>
      </w:r>
      <w:r w:rsidR="00FB11E0" w:rsidRPr="00222375">
        <w:rPr>
          <w:rFonts w:ascii="Garamond" w:hAnsi="Garamond" w:cstheme="minorHAnsi"/>
          <w:color w:val="000000" w:themeColor="text1"/>
        </w:rPr>
        <w:t xml:space="preserve">faculty development programs designed to help faculty </w:t>
      </w:r>
      <w:r w:rsidR="00962118" w:rsidRPr="00222375">
        <w:rPr>
          <w:rFonts w:ascii="Garamond" w:hAnsi="Garamond" w:cstheme="minorHAnsi"/>
          <w:color w:val="000000" w:themeColor="text1"/>
        </w:rPr>
        <w:t xml:space="preserve">teach online </w:t>
      </w:r>
      <w:r w:rsidR="000A4C6B" w:rsidRPr="00222375">
        <w:rPr>
          <w:rFonts w:ascii="Garamond" w:hAnsi="Garamond" w:cstheme="minorHAnsi"/>
          <w:color w:val="000000" w:themeColor="text1"/>
        </w:rPr>
        <w:t xml:space="preserve">can be developed. </w:t>
      </w:r>
      <w:r w:rsidR="00956AC8" w:rsidRPr="00222375">
        <w:rPr>
          <w:rFonts w:ascii="Garamond" w:hAnsi="Garamond" w:cstheme="minorHAnsi"/>
          <w:color w:val="000000" w:themeColor="text1"/>
        </w:rPr>
        <w:t xml:space="preserve">Share tips and resources among </w:t>
      </w:r>
      <w:r w:rsidR="00CE3A99" w:rsidRPr="00222375">
        <w:rPr>
          <w:rFonts w:ascii="Garamond" w:hAnsi="Garamond" w:cstheme="minorHAnsi"/>
          <w:color w:val="000000" w:themeColor="text1"/>
        </w:rPr>
        <w:t>yourself,</w:t>
      </w:r>
      <w:r w:rsidR="00956AC8" w:rsidRPr="00222375">
        <w:rPr>
          <w:rFonts w:ascii="Garamond" w:hAnsi="Garamond" w:cstheme="minorHAnsi"/>
          <w:color w:val="000000" w:themeColor="text1"/>
        </w:rPr>
        <w:t xml:space="preserve"> </w:t>
      </w:r>
      <w:r w:rsidR="004032BF" w:rsidRPr="00222375">
        <w:rPr>
          <w:rFonts w:ascii="Garamond" w:hAnsi="Garamond" w:cstheme="minorHAnsi"/>
          <w:color w:val="000000" w:themeColor="text1"/>
        </w:rPr>
        <w:t>especially,</w:t>
      </w:r>
      <w:r w:rsidR="001E43E2" w:rsidRPr="00222375">
        <w:rPr>
          <w:rFonts w:ascii="Garamond" w:hAnsi="Garamond" w:cstheme="minorHAnsi"/>
          <w:color w:val="000000" w:themeColor="text1"/>
        </w:rPr>
        <w:t xml:space="preserve"> if t</w:t>
      </w:r>
      <w:r w:rsidR="00CE3A99" w:rsidRPr="00222375">
        <w:rPr>
          <w:rFonts w:ascii="Garamond" w:hAnsi="Garamond" w:cstheme="minorHAnsi"/>
          <w:color w:val="000000" w:themeColor="text1"/>
        </w:rPr>
        <w:t>h</w:t>
      </w:r>
      <w:r w:rsidR="001E43E2" w:rsidRPr="00222375">
        <w:rPr>
          <w:rFonts w:ascii="Garamond" w:hAnsi="Garamond" w:cstheme="minorHAnsi"/>
          <w:color w:val="000000" w:themeColor="text1"/>
        </w:rPr>
        <w:t xml:space="preserve">ey are related </w:t>
      </w:r>
      <w:r w:rsidR="00CE3A99" w:rsidRPr="00222375">
        <w:rPr>
          <w:rFonts w:ascii="Garamond" w:hAnsi="Garamond" w:cstheme="minorHAnsi"/>
          <w:color w:val="000000" w:themeColor="text1"/>
        </w:rPr>
        <w:t>to student engagement.</w:t>
      </w:r>
      <w:r w:rsidR="00090ACA" w:rsidRPr="00222375">
        <w:rPr>
          <w:rFonts w:ascii="Garamond" w:hAnsi="Garamond" w:cstheme="minorHAnsi"/>
          <w:color w:val="000000" w:themeColor="text1"/>
        </w:rPr>
        <w:t xml:space="preserve"> </w:t>
      </w:r>
    </w:p>
    <w:p w14:paraId="7F03D4E3" w14:textId="00334E42" w:rsidR="00A12DBF" w:rsidRPr="00222375" w:rsidRDefault="002A0AC3" w:rsidP="009D7A08">
      <w:pPr>
        <w:pStyle w:val="ListParagraph"/>
        <w:numPr>
          <w:ilvl w:val="0"/>
          <w:numId w:val="2"/>
        </w:numPr>
        <w:spacing w:line="480" w:lineRule="auto"/>
        <w:ind w:firstLine="720"/>
        <w:mirrorIndents/>
        <w:rPr>
          <w:rFonts w:ascii="Garamond" w:hAnsi="Garamond" w:cstheme="minorHAnsi"/>
          <w:color w:val="000000" w:themeColor="text1"/>
        </w:rPr>
      </w:pPr>
      <w:r w:rsidRPr="00222375">
        <w:rPr>
          <w:rFonts w:ascii="Garamond" w:hAnsi="Garamond" w:cstheme="minorHAnsi"/>
          <w:color w:val="000000" w:themeColor="text1"/>
        </w:rPr>
        <w:t>Students</w:t>
      </w:r>
      <w:r w:rsidR="00FF229E" w:rsidRPr="00222375">
        <w:rPr>
          <w:rFonts w:ascii="Garamond" w:hAnsi="Garamond" w:cstheme="minorHAnsi"/>
          <w:color w:val="000000" w:themeColor="text1"/>
        </w:rPr>
        <w:t xml:space="preserve"> are confused and scared. </w:t>
      </w:r>
      <w:r w:rsidRPr="00222375">
        <w:rPr>
          <w:rFonts w:ascii="Garamond" w:hAnsi="Garamond" w:cstheme="minorHAnsi"/>
          <w:color w:val="000000" w:themeColor="text1"/>
        </w:rPr>
        <w:t xml:space="preserve">There is a pandemic and protests around </w:t>
      </w:r>
      <w:r w:rsidR="004032BF" w:rsidRPr="00222375">
        <w:rPr>
          <w:rFonts w:ascii="Garamond" w:hAnsi="Garamond" w:cstheme="minorHAnsi"/>
          <w:color w:val="000000" w:themeColor="text1"/>
        </w:rPr>
        <w:t>race rights</w:t>
      </w:r>
      <w:r w:rsidR="00016F00" w:rsidRPr="00222375">
        <w:rPr>
          <w:rFonts w:ascii="Garamond" w:hAnsi="Garamond" w:cstheme="minorHAnsi"/>
          <w:color w:val="000000" w:themeColor="text1"/>
        </w:rPr>
        <w:t xml:space="preserve">. </w:t>
      </w:r>
      <w:r w:rsidR="00C365F5" w:rsidRPr="00222375">
        <w:rPr>
          <w:rFonts w:ascii="Garamond" w:hAnsi="Garamond" w:cstheme="minorHAnsi"/>
          <w:color w:val="000000" w:themeColor="text1"/>
        </w:rPr>
        <w:t xml:space="preserve">So be as supportive as you can. Make feedback kind, </w:t>
      </w:r>
      <w:r w:rsidR="008B161E" w:rsidRPr="00222375">
        <w:rPr>
          <w:rFonts w:ascii="Garamond" w:hAnsi="Garamond" w:cstheme="minorHAnsi"/>
          <w:color w:val="000000" w:themeColor="text1"/>
        </w:rPr>
        <w:t>perceptive</w:t>
      </w:r>
      <w:r w:rsidR="00C365F5" w:rsidRPr="00222375">
        <w:rPr>
          <w:rFonts w:ascii="Garamond" w:hAnsi="Garamond" w:cstheme="minorHAnsi"/>
          <w:color w:val="000000" w:themeColor="text1"/>
        </w:rPr>
        <w:t xml:space="preserve"> an</w:t>
      </w:r>
      <w:r w:rsidR="00637F0E" w:rsidRPr="00222375">
        <w:rPr>
          <w:rFonts w:ascii="Garamond" w:hAnsi="Garamond" w:cstheme="minorHAnsi"/>
          <w:color w:val="000000" w:themeColor="text1"/>
        </w:rPr>
        <w:t>d</w:t>
      </w:r>
      <w:r w:rsidR="00C365F5" w:rsidRPr="00222375">
        <w:rPr>
          <w:rFonts w:ascii="Garamond" w:hAnsi="Garamond" w:cstheme="minorHAnsi"/>
          <w:color w:val="000000" w:themeColor="text1"/>
        </w:rPr>
        <w:t xml:space="preserve"> timely. Talk to students. See if you can give feedback </w:t>
      </w:r>
      <w:r w:rsidR="001D1C15" w:rsidRPr="00222375">
        <w:rPr>
          <w:rFonts w:ascii="Garamond" w:hAnsi="Garamond" w:cstheme="minorHAnsi"/>
          <w:color w:val="000000" w:themeColor="text1"/>
        </w:rPr>
        <w:t>f</w:t>
      </w:r>
      <w:r w:rsidR="00265FF1" w:rsidRPr="00222375">
        <w:rPr>
          <w:rFonts w:ascii="Garamond" w:hAnsi="Garamond" w:cstheme="minorHAnsi"/>
          <w:color w:val="000000" w:themeColor="text1"/>
        </w:rPr>
        <w:t xml:space="preserve">ace to face. </w:t>
      </w:r>
      <w:r w:rsidR="00903383" w:rsidRPr="00222375">
        <w:rPr>
          <w:rFonts w:ascii="Garamond" w:hAnsi="Garamond" w:cstheme="minorHAnsi"/>
          <w:color w:val="000000" w:themeColor="text1"/>
        </w:rPr>
        <w:t xml:space="preserve">The attention </w:t>
      </w:r>
      <w:r w:rsidR="004C7A0B" w:rsidRPr="00222375">
        <w:rPr>
          <w:rFonts w:ascii="Garamond" w:hAnsi="Garamond" w:cstheme="minorHAnsi"/>
          <w:color w:val="000000" w:themeColor="text1"/>
        </w:rPr>
        <w:t xml:space="preserve">will make you present as an </w:t>
      </w:r>
      <w:r w:rsidR="00117D85" w:rsidRPr="00222375">
        <w:rPr>
          <w:rFonts w:ascii="Garamond" w:hAnsi="Garamond" w:cstheme="minorHAnsi"/>
          <w:color w:val="000000" w:themeColor="text1"/>
        </w:rPr>
        <w:t>instructor</w:t>
      </w:r>
      <w:r w:rsidR="004C7A0B" w:rsidRPr="00222375">
        <w:rPr>
          <w:rFonts w:ascii="Garamond" w:hAnsi="Garamond" w:cstheme="minorHAnsi"/>
          <w:color w:val="000000" w:themeColor="text1"/>
        </w:rPr>
        <w:t xml:space="preserve"> </w:t>
      </w:r>
      <w:r w:rsidR="00117D85" w:rsidRPr="00222375">
        <w:rPr>
          <w:rFonts w:ascii="Garamond" w:hAnsi="Garamond" w:cstheme="minorHAnsi"/>
          <w:color w:val="000000" w:themeColor="text1"/>
        </w:rPr>
        <w:t xml:space="preserve">as well as one who </w:t>
      </w:r>
      <w:r w:rsidR="002819E7" w:rsidRPr="00222375">
        <w:rPr>
          <w:rFonts w:ascii="Garamond" w:hAnsi="Garamond" w:cstheme="minorHAnsi"/>
          <w:color w:val="000000" w:themeColor="text1"/>
        </w:rPr>
        <w:t xml:space="preserve">does their best to engage students. </w:t>
      </w:r>
    </w:p>
    <w:p w14:paraId="628E0FA5" w14:textId="77777777" w:rsidR="00EC1304" w:rsidRPr="00222375" w:rsidRDefault="00AE7DD3" w:rsidP="009D7A08">
      <w:pPr>
        <w:pStyle w:val="ListParagraph"/>
        <w:numPr>
          <w:ilvl w:val="0"/>
          <w:numId w:val="2"/>
        </w:numPr>
        <w:spacing w:line="480" w:lineRule="auto"/>
        <w:ind w:firstLine="720"/>
        <w:mirrorIndents/>
        <w:rPr>
          <w:rFonts w:ascii="Garamond" w:hAnsi="Garamond" w:cstheme="minorHAnsi"/>
          <w:color w:val="000000" w:themeColor="text1"/>
        </w:rPr>
      </w:pPr>
      <w:r w:rsidRPr="00222375">
        <w:rPr>
          <w:rFonts w:ascii="Garamond" w:hAnsi="Garamond" w:cstheme="minorHAnsi"/>
          <w:color w:val="000000" w:themeColor="text1"/>
        </w:rPr>
        <w:t xml:space="preserve">Be prepared to change an assignment if you feel it no longer meets </w:t>
      </w:r>
      <w:r w:rsidR="003E6A1C" w:rsidRPr="00222375">
        <w:rPr>
          <w:rFonts w:ascii="Garamond" w:hAnsi="Garamond" w:cstheme="minorHAnsi"/>
          <w:color w:val="000000" w:themeColor="text1"/>
        </w:rPr>
        <w:t xml:space="preserve">or enhances student </w:t>
      </w:r>
      <w:r w:rsidR="00DE1C25" w:rsidRPr="00222375">
        <w:rPr>
          <w:rFonts w:ascii="Garamond" w:hAnsi="Garamond" w:cstheme="minorHAnsi"/>
          <w:color w:val="000000" w:themeColor="text1"/>
        </w:rPr>
        <w:t>progress</w:t>
      </w:r>
      <w:r w:rsidR="003E6A1C" w:rsidRPr="00222375">
        <w:rPr>
          <w:rFonts w:ascii="Garamond" w:hAnsi="Garamond" w:cstheme="minorHAnsi"/>
          <w:color w:val="000000" w:themeColor="text1"/>
        </w:rPr>
        <w:t xml:space="preserve">. </w:t>
      </w:r>
      <w:r w:rsidR="00DE1C25" w:rsidRPr="00222375">
        <w:rPr>
          <w:rFonts w:ascii="Garamond" w:hAnsi="Garamond" w:cstheme="minorHAnsi"/>
          <w:color w:val="000000" w:themeColor="text1"/>
        </w:rPr>
        <w:t xml:space="preserve">the issue of </w:t>
      </w:r>
      <w:r w:rsidR="00315089" w:rsidRPr="00222375">
        <w:rPr>
          <w:rFonts w:ascii="Garamond" w:hAnsi="Garamond" w:cstheme="minorHAnsi"/>
          <w:color w:val="000000" w:themeColor="text1"/>
        </w:rPr>
        <w:t>race,</w:t>
      </w:r>
      <w:r w:rsidR="00DE1C25" w:rsidRPr="00222375">
        <w:rPr>
          <w:rFonts w:ascii="Garamond" w:hAnsi="Garamond" w:cstheme="minorHAnsi"/>
          <w:color w:val="000000" w:themeColor="text1"/>
        </w:rPr>
        <w:t xml:space="preserve"> as we can see, is a clearly evolving one. </w:t>
      </w:r>
      <w:r w:rsidR="00DE1C25" w:rsidRPr="00222375">
        <w:rPr>
          <w:rFonts w:ascii="Garamond" w:hAnsi="Garamond" w:cstheme="minorHAnsi"/>
          <w:color w:val="000000" w:themeColor="text1"/>
        </w:rPr>
        <w:lastRenderedPageBreak/>
        <w:t xml:space="preserve">Encourage students to keep up and </w:t>
      </w:r>
      <w:r w:rsidR="00315089" w:rsidRPr="00222375">
        <w:rPr>
          <w:rFonts w:ascii="Garamond" w:hAnsi="Garamond" w:cstheme="minorHAnsi"/>
          <w:color w:val="000000" w:themeColor="text1"/>
        </w:rPr>
        <w:t>honor</w:t>
      </w:r>
      <w:r w:rsidR="00DE1C25" w:rsidRPr="00222375">
        <w:rPr>
          <w:rFonts w:ascii="Garamond" w:hAnsi="Garamond" w:cstheme="minorHAnsi"/>
          <w:color w:val="000000" w:themeColor="text1"/>
        </w:rPr>
        <w:t xml:space="preserve"> their growth by making </w:t>
      </w:r>
      <w:r w:rsidR="00315089" w:rsidRPr="00222375">
        <w:rPr>
          <w:rFonts w:ascii="Garamond" w:hAnsi="Garamond" w:cstheme="minorHAnsi"/>
          <w:color w:val="000000" w:themeColor="text1"/>
        </w:rPr>
        <w:t>changes</w:t>
      </w:r>
      <w:r w:rsidR="00DE1C25" w:rsidRPr="00222375">
        <w:rPr>
          <w:rFonts w:ascii="Garamond" w:hAnsi="Garamond" w:cstheme="minorHAnsi"/>
          <w:color w:val="000000" w:themeColor="text1"/>
        </w:rPr>
        <w:t xml:space="preserve"> </w:t>
      </w:r>
      <w:r w:rsidR="00315089" w:rsidRPr="00222375">
        <w:rPr>
          <w:rFonts w:ascii="Garamond" w:hAnsi="Garamond" w:cstheme="minorHAnsi"/>
          <w:color w:val="000000" w:themeColor="text1"/>
        </w:rPr>
        <w:t>wherever</w:t>
      </w:r>
      <w:r w:rsidR="00DE1C25" w:rsidRPr="00222375">
        <w:rPr>
          <w:rFonts w:ascii="Garamond" w:hAnsi="Garamond" w:cstheme="minorHAnsi"/>
          <w:color w:val="000000" w:themeColor="text1"/>
        </w:rPr>
        <w:t xml:space="preserve"> </w:t>
      </w:r>
      <w:r w:rsidR="00315089" w:rsidRPr="00222375">
        <w:rPr>
          <w:rFonts w:ascii="Garamond" w:hAnsi="Garamond" w:cstheme="minorHAnsi"/>
          <w:color w:val="000000" w:themeColor="text1"/>
        </w:rPr>
        <w:t>necessary</w:t>
      </w:r>
      <w:r w:rsidR="00DE1C25" w:rsidRPr="00222375">
        <w:rPr>
          <w:rFonts w:ascii="Garamond" w:hAnsi="Garamond" w:cstheme="minorHAnsi"/>
          <w:color w:val="000000" w:themeColor="text1"/>
        </w:rPr>
        <w:t>.</w:t>
      </w:r>
    </w:p>
    <w:p w14:paraId="0D8D9917" w14:textId="68F4DBFC" w:rsidR="00967B3C" w:rsidRPr="00222375" w:rsidRDefault="00392C66" w:rsidP="00877C53">
      <w:pPr>
        <w:pStyle w:val="ListParagraph"/>
        <w:numPr>
          <w:ilvl w:val="0"/>
          <w:numId w:val="2"/>
        </w:numPr>
        <w:spacing w:line="480" w:lineRule="auto"/>
        <w:ind w:firstLine="720"/>
        <w:mirrorIndents/>
        <w:rPr>
          <w:rFonts w:ascii="Garamond" w:hAnsi="Garamond" w:cstheme="minorHAnsi"/>
          <w:color w:val="000000" w:themeColor="text1"/>
        </w:rPr>
      </w:pPr>
      <w:r w:rsidRPr="00222375">
        <w:rPr>
          <w:rFonts w:ascii="Garamond" w:hAnsi="Garamond" w:cstheme="minorHAnsi"/>
          <w:color w:val="000000" w:themeColor="text1"/>
        </w:rPr>
        <w:t xml:space="preserve">Anonymity on discussion </w:t>
      </w:r>
      <w:r w:rsidR="0077589E" w:rsidRPr="00222375">
        <w:rPr>
          <w:rFonts w:ascii="Garamond" w:hAnsi="Garamond" w:cstheme="minorHAnsi"/>
          <w:color w:val="000000" w:themeColor="text1"/>
        </w:rPr>
        <w:t>boards can</w:t>
      </w:r>
      <w:r w:rsidRPr="00222375">
        <w:rPr>
          <w:rFonts w:ascii="Garamond" w:hAnsi="Garamond" w:cstheme="minorHAnsi"/>
          <w:color w:val="000000" w:themeColor="text1"/>
        </w:rPr>
        <w:t xml:space="preserve"> be helpful, especially to draw </w:t>
      </w:r>
      <w:r w:rsidR="00773FD9" w:rsidRPr="00222375">
        <w:rPr>
          <w:rFonts w:ascii="Garamond" w:hAnsi="Garamond" w:cstheme="minorHAnsi"/>
          <w:color w:val="000000" w:themeColor="text1"/>
        </w:rPr>
        <w:t xml:space="preserve">out shy </w:t>
      </w:r>
      <w:r w:rsidR="00390A92" w:rsidRPr="00222375">
        <w:rPr>
          <w:rFonts w:ascii="Garamond" w:hAnsi="Garamond" w:cstheme="minorHAnsi"/>
          <w:color w:val="000000" w:themeColor="text1"/>
        </w:rPr>
        <w:t xml:space="preserve">students or </w:t>
      </w:r>
      <w:r w:rsidR="0077589E" w:rsidRPr="00222375">
        <w:rPr>
          <w:rFonts w:ascii="Garamond" w:hAnsi="Garamond" w:cstheme="minorHAnsi"/>
          <w:color w:val="000000" w:themeColor="text1"/>
        </w:rPr>
        <w:t>those</w:t>
      </w:r>
      <w:r w:rsidR="00390A92" w:rsidRPr="00222375">
        <w:rPr>
          <w:rFonts w:ascii="Garamond" w:hAnsi="Garamond" w:cstheme="minorHAnsi"/>
          <w:color w:val="000000" w:themeColor="text1"/>
        </w:rPr>
        <w:t xml:space="preserve"> who feel afraid to share</w:t>
      </w:r>
      <w:r w:rsidR="0077589E" w:rsidRPr="00222375">
        <w:rPr>
          <w:rFonts w:ascii="Garamond" w:hAnsi="Garamond" w:cstheme="minorHAnsi"/>
          <w:color w:val="000000" w:themeColor="text1"/>
        </w:rPr>
        <w:t xml:space="preserve"> view. But if you feel that this is being misused and the number of racist posts </w:t>
      </w:r>
      <w:r w:rsidR="00AD7651" w:rsidRPr="00222375">
        <w:rPr>
          <w:rFonts w:ascii="Garamond" w:hAnsi="Garamond" w:cstheme="minorHAnsi"/>
          <w:color w:val="000000" w:themeColor="text1"/>
        </w:rPr>
        <w:t>is</w:t>
      </w:r>
      <w:r w:rsidR="0077589E" w:rsidRPr="00222375">
        <w:rPr>
          <w:rFonts w:ascii="Garamond" w:hAnsi="Garamond" w:cstheme="minorHAnsi"/>
          <w:color w:val="000000" w:themeColor="text1"/>
        </w:rPr>
        <w:t xml:space="preserve"> </w:t>
      </w:r>
      <w:r w:rsidR="00AD7651" w:rsidRPr="00222375">
        <w:rPr>
          <w:rFonts w:ascii="Garamond" w:hAnsi="Garamond" w:cstheme="minorHAnsi"/>
          <w:color w:val="000000" w:themeColor="text1"/>
        </w:rPr>
        <w:t>deliberate,</w:t>
      </w:r>
      <w:r w:rsidR="0077589E" w:rsidRPr="00222375">
        <w:rPr>
          <w:rFonts w:ascii="Garamond" w:hAnsi="Garamond" w:cstheme="minorHAnsi"/>
          <w:color w:val="000000" w:themeColor="text1"/>
        </w:rPr>
        <w:t xml:space="preserve"> change </w:t>
      </w:r>
      <w:r w:rsidR="00AD7651" w:rsidRPr="00222375">
        <w:rPr>
          <w:rFonts w:ascii="Garamond" w:hAnsi="Garamond" w:cstheme="minorHAnsi"/>
          <w:color w:val="000000" w:themeColor="text1"/>
        </w:rPr>
        <w:t>the settings. Explain to students why this has been done but do it.</w:t>
      </w:r>
      <w:r w:rsidR="00090ACA" w:rsidRPr="00222375">
        <w:rPr>
          <w:rFonts w:ascii="Garamond" w:hAnsi="Garamond" w:cstheme="minorHAnsi"/>
          <w:color w:val="000000" w:themeColor="text1"/>
        </w:rPr>
        <w:t xml:space="preserve"> </w:t>
      </w:r>
      <w:r w:rsidR="00AD7651" w:rsidRPr="00222375">
        <w:rPr>
          <w:rFonts w:ascii="Garamond" w:hAnsi="Garamond" w:cstheme="minorHAnsi"/>
          <w:color w:val="000000" w:themeColor="text1"/>
        </w:rPr>
        <w:t>This is your class</w:t>
      </w:r>
      <w:r w:rsidR="004664D0" w:rsidRPr="00222375">
        <w:rPr>
          <w:rFonts w:ascii="Garamond" w:hAnsi="Garamond" w:cstheme="minorHAnsi"/>
          <w:color w:val="000000" w:themeColor="text1"/>
        </w:rPr>
        <w:t>,</w:t>
      </w:r>
      <w:r w:rsidR="00AD7651" w:rsidRPr="00222375">
        <w:rPr>
          <w:rFonts w:ascii="Garamond" w:hAnsi="Garamond" w:cstheme="minorHAnsi"/>
          <w:color w:val="000000" w:themeColor="text1"/>
        </w:rPr>
        <w:t xml:space="preserve"> and you are in control. </w:t>
      </w:r>
    </w:p>
    <w:p w14:paraId="1CF31EFC" w14:textId="77777777" w:rsidR="009D485F" w:rsidRPr="00222375" w:rsidRDefault="009D485F" w:rsidP="009D7A08">
      <w:pPr>
        <w:spacing w:line="480" w:lineRule="auto"/>
        <w:ind w:firstLine="720"/>
        <w:contextualSpacing/>
        <w:mirrorIndents/>
        <w:rPr>
          <w:rFonts w:ascii="Garamond" w:hAnsi="Garamond" w:cstheme="minorHAnsi"/>
          <w:color w:val="000000" w:themeColor="text1"/>
          <w:shd w:val="clear" w:color="auto" w:fill="FFFFFF"/>
        </w:rPr>
      </w:pPr>
    </w:p>
    <w:p w14:paraId="54903D75" w14:textId="07D48490" w:rsidR="0080574E" w:rsidRPr="00222375" w:rsidRDefault="0080574E" w:rsidP="009D7A08">
      <w:pPr>
        <w:spacing w:line="480" w:lineRule="auto"/>
        <w:ind w:firstLine="720"/>
        <w:contextualSpacing/>
        <w:mirrorIndents/>
        <w:rPr>
          <w:rFonts w:ascii="Garamond" w:hAnsi="Garamond" w:cstheme="minorHAnsi"/>
          <w:color w:val="000000" w:themeColor="text1"/>
        </w:rPr>
      </w:pPr>
      <w:r w:rsidRPr="00222375">
        <w:rPr>
          <w:rFonts w:ascii="Garamond" w:hAnsi="Garamond" w:cstheme="minorHAnsi"/>
          <w:color w:val="000000" w:themeColor="text1"/>
        </w:rPr>
        <w:t xml:space="preserve"> </w:t>
      </w:r>
    </w:p>
    <w:p w14:paraId="5EC18C14" w14:textId="77777777" w:rsidR="0080574E" w:rsidRPr="00222375" w:rsidRDefault="0080574E" w:rsidP="009D7A08">
      <w:pPr>
        <w:spacing w:line="480" w:lineRule="auto"/>
        <w:ind w:firstLine="720"/>
        <w:contextualSpacing/>
        <w:mirrorIndents/>
        <w:rPr>
          <w:rFonts w:ascii="Garamond" w:hAnsi="Garamond" w:cstheme="minorHAnsi"/>
          <w:color w:val="000000" w:themeColor="text1"/>
        </w:rPr>
      </w:pPr>
    </w:p>
    <w:p w14:paraId="314A1C2E" w14:textId="77777777" w:rsidR="004F4B6A" w:rsidRPr="00222375" w:rsidRDefault="004F4B6A" w:rsidP="009D7A08">
      <w:pPr>
        <w:spacing w:line="480" w:lineRule="auto"/>
        <w:ind w:firstLine="720"/>
        <w:contextualSpacing/>
        <w:mirrorIndents/>
        <w:rPr>
          <w:rFonts w:ascii="Garamond" w:hAnsi="Garamond" w:cstheme="minorHAnsi"/>
          <w:color w:val="000000" w:themeColor="text1"/>
        </w:rPr>
      </w:pPr>
    </w:p>
    <w:p w14:paraId="29E5BCDC" w14:textId="77777777" w:rsidR="004F4B6A" w:rsidRPr="00222375" w:rsidRDefault="004F4B6A" w:rsidP="009D7A08">
      <w:pPr>
        <w:spacing w:line="480" w:lineRule="auto"/>
        <w:ind w:firstLine="720"/>
        <w:contextualSpacing/>
        <w:mirrorIndents/>
        <w:rPr>
          <w:rFonts w:ascii="Garamond" w:hAnsi="Garamond" w:cstheme="minorHAnsi"/>
          <w:color w:val="000000" w:themeColor="text1"/>
        </w:rPr>
      </w:pPr>
    </w:p>
    <w:p w14:paraId="084D40B5" w14:textId="77777777" w:rsidR="004F4B6A" w:rsidRPr="00222375" w:rsidRDefault="004F4B6A" w:rsidP="009D7A08">
      <w:pPr>
        <w:spacing w:line="480" w:lineRule="auto"/>
        <w:ind w:firstLine="720"/>
        <w:contextualSpacing/>
        <w:mirrorIndents/>
        <w:rPr>
          <w:rFonts w:ascii="Garamond" w:hAnsi="Garamond" w:cstheme="minorHAnsi"/>
          <w:color w:val="000000" w:themeColor="text1"/>
        </w:rPr>
      </w:pPr>
    </w:p>
    <w:p w14:paraId="4853A2DB" w14:textId="77777777" w:rsidR="00581FA7" w:rsidRPr="00222375" w:rsidRDefault="00581FA7" w:rsidP="00581FA7">
      <w:pPr>
        <w:spacing w:line="480" w:lineRule="auto"/>
        <w:contextualSpacing/>
        <w:mirrorIndents/>
        <w:rPr>
          <w:rFonts w:ascii="Garamond" w:hAnsi="Garamond" w:cstheme="minorHAnsi"/>
          <w:b/>
          <w:bCs/>
          <w:color w:val="000000" w:themeColor="text1"/>
        </w:rPr>
      </w:pPr>
    </w:p>
    <w:p w14:paraId="27C9B232" w14:textId="77777777" w:rsidR="00581FA7" w:rsidRPr="00222375" w:rsidRDefault="00581FA7" w:rsidP="00581FA7">
      <w:pPr>
        <w:spacing w:line="480" w:lineRule="auto"/>
        <w:contextualSpacing/>
        <w:mirrorIndents/>
        <w:rPr>
          <w:rFonts w:ascii="Garamond" w:hAnsi="Garamond" w:cstheme="minorHAnsi"/>
          <w:b/>
          <w:bCs/>
          <w:color w:val="000000" w:themeColor="text1"/>
        </w:rPr>
      </w:pPr>
    </w:p>
    <w:p w14:paraId="6698DC74" w14:textId="77777777" w:rsidR="00581FA7" w:rsidRPr="00222375" w:rsidRDefault="00581FA7" w:rsidP="00581FA7">
      <w:pPr>
        <w:spacing w:line="480" w:lineRule="auto"/>
        <w:contextualSpacing/>
        <w:mirrorIndents/>
        <w:rPr>
          <w:rFonts w:ascii="Garamond" w:hAnsi="Garamond" w:cstheme="minorHAnsi"/>
          <w:b/>
          <w:bCs/>
          <w:color w:val="000000" w:themeColor="text1"/>
        </w:rPr>
      </w:pPr>
    </w:p>
    <w:p w14:paraId="7FAE0ADA" w14:textId="77777777" w:rsidR="00581FA7" w:rsidRPr="00222375" w:rsidRDefault="00581FA7" w:rsidP="00581FA7">
      <w:pPr>
        <w:spacing w:line="480" w:lineRule="auto"/>
        <w:contextualSpacing/>
        <w:mirrorIndents/>
        <w:rPr>
          <w:rFonts w:ascii="Garamond" w:hAnsi="Garamond" w:cstheme="minorHAnsi"/>
          <w:b/>
          <w:bCs/>
          <w:color w:val="000000" w:themeColor="text1"/>
        </w:rPr>
      </w:pPr>
    </w:p>
    <w:p w14:paraId="72657318" w14:textId="77777777" w:rsidR="00581FA7" w:rsidRPr="00222375" w:rsidRDefault="00581FA7" w:rsidP="00581FA7">
      <w:pPr>
        <w:spacing w:line="480" w:lineRule="auto"/>
        <w:contextualSpacing/>
        <w:mirrorIndents/>
        <w:rPr>
          <w:rFonts w:ascii="Garamond" w:hAnsi="Garamond" w:cstheme="minorHAnsi"/>
          <w:b/>
          <w:bCs/>
          <w:color w:val="000000" w:themeColor="text1"/>
        </w:rPr>
      </w:pPr>
    </w:p>
    <w:p w14:paraId="6C4A0769" w14:textId="77777777" w:rsidR="00581FA7" w:rsidRPr="00222375" w:rsidRDefault="00581FA7" w:rsidP="00581FA7">
      <w:pPr>
        <w:spacing w:line="480" w:lineRule="auto"/>
        <w:contextualSpacing/>
        <w:mirrorIndents/>
        <w:rPr>
          <w:rFonts w:ascii="Garamond" w:hAnsi="Garamond" w:cstheme="minorHAnsi"/>
          <w:b/>
          <w:bCs/>
          <w:color w:val="000000" w:themeColor="text1"/>
        </w:rPr>
      </w:pPr>
    </w:p>
    <w:p w14:paraId="1DEB1C99" w14:textId="77777777" w:rsidR="00581FA7" w:rsidRPr="00222375" w:rsidRDefault="00581FA7" w:rsidP="00581FA7">
      <w:pPr>
        <w:spacing w:line="480" w:lineRule="auto"/>
        <w:contextualSpacing/>
        <w:mirrorIndents/>
        <w:rPr>
          <w:rFonts w:ascii="Garamond" w:hAnsi="Garamond" w:cstheme="minorHAnsi"/>
          <w:b/>
          <w:bCs/>
          <w:color w:val="000000" w:themeColor="text1"/>
        </w:rPr>
      </w:pPr>
    </w:p>
    <w:p w14:paraId="374AFD30" w14:textId="77777777" w:rsidR="00581FA7" w:rsidRPr="00222375" w:rsidRDefault="00581FA7" w:rsidP="00581FA7">
      <w:pPr>
        <w:spacing w:line="480" w:lineRule="auto"/>
        <w:contextualSpacing/>
        <w:mirrorIndents/>
        <w:rPr>
          <w:rFonts w:ascii="Garamond" w:hAnsi="Garamond" w:cstheme="minorHAnsi"/>
          <w:b/>
          <w:bCs/>
          <w:color w:val="000000" w:themeColor="text1"/>
        </w:rPr>
      </w:pPr>
    </w:p>
    <w:p w14:paraId="7615492B" w14:textId="77777777" w:rsidR="00581FA7" w:rsidRPr="00222375" w:rsidRDefault="00581FA7" w:rsidP="00581FA7">
      <w:pPr>
        <w:spacing w:line="480" w:lineRule="auto"/>
        <w:contextualSpacing/>
        <w:mirrorIndents/>
        <w:rPr>
          <w:rFonts w:ascii="Garamond" w:hAnsi="Garamond" w:cstheme="minorHAnsi"/>
          <w:b/>
          <w:bCs/>
          <w:color w:val="000000" w:themeColor="text1"/>
        </w:rPr>
      </w:pPr>
    </w:p>
    <w:p w14:paraId="3578F29C" w14:textId="77777777" w:rsidR="00581FA7" w:rsidRPr="00222375" w:rsidRDefault="00581FA7" w:rsidP="00581FA7">
      <w:pPr>
        <w:spacing w:line="480" w:lineRule="auto"/>
        <w:contextualSpacing/>
        <w:mirrorIndents/>
        <w:rPr>
          <w:rFonts w:ascii="Garamond" w:hAnsi="Garamond" w:cstheme="minorHAnsi"/>
          <w:b/>
          <w:bCs/>
          <w:color w:val="000000" w:themeColor="text1"/>
        </w:rPr>
      </w:pPr>
    </w:p>
    <w:p w14:paraId="025443E5" w14:textId="77777777" w:rsidR="002C397D" w:rsidRPr="00222375" w:rsidRDefault="002C397D">
      <w:pPr>
        <w:spacing w:line="480" w:lineRule="auto"/>
        <w:ind w:firstLine="720"/>
        <w:rPr>
          <w:rFonts w:ascii="Garamond" w:hAnsi="Garamond" w:cstheme="minorHAnsi"/>
          <w:b/>
          <w:bCs/>
          <w:color w:val="000000" w:themeColor="text1"/>
        </w:rPr>
      </w:pPr>
      <w:r w:rsidRPr="00222375">
        <w:rPr>
          <w:rFonts w:ascii="Garamond" w:hAnsi="Garamond" w:cstheme="minorHAnsi"/>
          <w:b/>
          <w:bCs/>
          <w:color w:val="000000" w:themeColor="text1"/>
        </w:rPr>
        <w:br w:type="page"/>
      </w:r>
    </w:p>
    <w:p w14:paraId="4B70D5E4" w14:textId="0E0F6405" w:rsidR="004B2A86" w:rsidRPr="00222375" w:rsidRDefault="00AA3553" w:rsidP="004B2A86">
      <w:pPr>
        <w:spacing w:line="480" w:lineRule="auto"/>
        <w:contextualSpacing/>
        <w:mirrorIndents/>
        <w:jc w:val="center"/>
        <w:rPr>
          <w:rFonts w:ascii="Garamond" w:hAnsi="Garamond" w:cstheme="minorHAnsi"/>
          <w:color w:val="000000" w:themeColor="text1"/>
        </w:rPr>
      </w:pPr>
      <w:r w:rsidRPr="00222375">
        <w:rPr>
          <w:rFonts w:ascii="Garamond" w:hAnsi="Garamond" w:cstheme="minorHAnsi"/>
          <w:b/>
          <w:bCs/>
          <w:color w:val="000000" w:themeColor="text1"/>
        </w:rPr>
        <w:lastRenderedPageBreak/>
        <w:t>References</w:t>
      </w:r>
    </w:p>
    <w:p w14:paraId="42CA7600" w14:textId="77777777" w:rsidR="004B2A86" w:rsidRPr="00222375" w:rsidRDefault="004B2A86" w:rsidP="004B2A86">
      <w:pPr>
        <w:ind w:firstLine="720"/>
        <w:contextualSpacing/>
        <w:mirrorIndents/>
        <w:rPr>
          <w:rFonts w:ascii="Garamond" w:hAnsi="Garamond" w:cstheme="minorHAnsi"/>
          <w:color w:val="000000" w:themeColor="text1"/>
        </w:rPr>
      </w:pPr>
    </w:p>
    <w:p w14:paraId="6C1DC699" w14:textId="77777777" w:rsidR="004B2A86" w:rsidRPr="00222375" w:rsidRDefault="004B2A86" w:rsidP="004B2A86">
      <w:pPr>
        <w:ind w:firstLine="720"/>
        <w:contextualSpacing/>
        <w:mirrorIndents/>
        <w:rPr>
          <w:rFonts w:ascii="Garamond" w:hAnsi="Garamond" w:cstheme="minorHAnsi"/>
          <w:color w:val="000000" w:themeColor="text1"/>
        </w:rPr>
      </w:pPr>
      <w:proofErr w:type="spellStart"/>
      <w:r w:rsidRPr="00222375">
        <w:rPr>
          <w:rFonts w:ascii="Garamond" w:hAnsi="Garamond" w:cstheme="minorHAnsi"/>
          <w:color w:val="000000" w:themeColor="text1"/>
          <w:shd w:val="clear" w:color="auto" w:fill="FFFFFF"/>
        </w:rPr>
        <w:t>Bigatel</w:t>
      </w:r>
      <w:proofErr w:type="spellEnd"/>
      <w:r w:rsidRPr="00222375">
        <w:rPr>
          <w:rFonts w:ascii="Garamond" w:hAnsi="Garamond" w:cstheme="minorHAnsi"/>
          <w:color w:val="000000" w:themeColor="text1"/>
          <w:shd w:val="clear" w:color="auto" w:fill="FFFFFF"/>
        </w:rPr>
        <w:t xml:space="preserve">, P., &amp; </w:t>
      </w:r>
      <w:proofErr w:type="spellStart"/>
      <w:r w:rsidRPr="00222375">
        <w:rPr>
          <w:rFonts w:ascii="Garamond" w:hAnsi="Garamond" w:cstheme="minorHAnsi"/>
          <w:color w:val="000000" w:themeColor="text1"/>
          <w:shd w:val="clear" w:color="auto" w:fill="FFFFFF"/>
        </w:rPr>
        <w:t>Edel-Malizia</w:t>
      </w:r>
      <w:proofErr w:type="spellEnd"/>
      <w:r w:rsidRPr="00222375">
        <w:rPr>
          <w:rFonts w:ascii="Garamond" w:hAnsi="Garamond" w:cstheme="minorHAnsi"/>
          <w:color w:val="000000" w:themeColor="text1"/>
          <w:shd w:val="clear" w:color="auto" w:fill="FFFFFF"/>
        </w:rPr>
        <w:t>, S. (2018). Predictors of instructor practices and course activities that engage online students. </w:t>
      </w:r>
      <w:r w:rsidRPr="00222375">
        <w:rPr>
          <w:rFonts w:ascii="Garamond" w:hAnsi="Garamond" w:cstheme="minorHAnsi"/>
          <w:i/>
          <w:iCs/>
          <w:color w:val="000000" w:themeColor="text1"/>
          <w:shd w:val="clear" w:color="auto" w:fill="FFFFFF"/>
        </w:rPr>
        <w:t>Online Journal of Distance Learning Administration</w:t>
      </w:r>
      <w:r w:rsidRPr="00222375">
        <w:rPr>
          <w:rFonts w:ascii="Garamond" w:hAnsi="Garamond" w:cstheme="minorHAnsi"/>
          <w:color w:val="000000" w:themeColor="text1"/>
          <w:shd w:val="clear" w:color="auto" w:fill="FFFFFF"/>
        </w:rPr>
        <w:t>, </w:t>
      </w:r>
      <w:r w:rsidRPr="00222375">
        <w:rPr>
          <w:rFonts w:ascii="Garamond" w:hAnsi="Garamond" w:cstheme="minorHAnsi"/>
          <w:i/>
          <w:iCs/>
          <w:color w:val="000000" w:themeColor="text1"/>
          <w:shd w:val="clear" w:color="auto" w:fill="FFFFFF"/>
        </w:rPr>
        <w:t>21</w:t>
      </w:r>
      <w:r w:rsidRPr="00222375">
        <w:rPr>
          <w:rFonts w:ascii="Garamond" w:hAnsi="Garamond" w:cstheme="minorHAnsi"/>
          <w:color w:val="000000" w:themeColor="text1"/>
          <w:shd w:val="clear" w:color="auto" w:fill="FFFFFF"/>
        </w:rPr>
        <w:t>(1).</w:t>
      </w:r>
    </w:p>
    <w:p w14:paraId="4D58CB4D" w14:textId="77777777" w:rsidR="004B2A86" w:rsidRPr="00222375" w:rsidRDefault="004B2A86" w:rsidP="004B2A86">
      <w:pPr>
        <w:ind w:firstLine="720"/>
        <w:contextualSpacing/>
        <w:mirrorIndents/>
        <w:rPr>
          <w:rFonts w:ascii="Garamond" w:hAnsi="Garamond" w:cstheme="minorHAnsi"/>
          <w:color w:val="000000" w:themeColor="text1"/>
        </w:rPr>
      </w:pPr>
      <w:r w:rsidRPr="00222375">
        <w:rPr>
          <w:rFonts w:ascii="Garamond" w:hAnsi="Garamond" w:cstheme="minorHAnsi"/>
          <w:color w:val="000000" w:themeColor="text1"/>
          <w:shd w:val="clear" w:color="auto" w:fill="FFFFFF"/>
        </w:rPr>
        <w:t>Bonilla-Silva, E. (2001). </w:t>
      </w:r>
      <w:r w:rsidRPr="00222375">
        <w:rPr>
          <w:rFonts w:ascii="Garamond" w:hAnsi="Garamond" w:cstheme="minorHAnsi"/>
          <w:i/>
          <w:iCs/>
          <w:color w:val="000000" w:themeColor="text1"/>
          <w:shd w:val="clear" w:color="auto" w:fill="FFFFFF"/>
        </w:rPr>
        <w:t>White supremacy and racism in the post-civil rights era</w:t>
      </w:r>
      <w:r w:rsidRPr="00222375">
        <w:rPr>
          <w:rFonts w:ascii="Garamond" w:hAnsi="Garamond" w:cstheme="minorHAnsi"/>
          <w:color w:val="000000" w:themeColor="text1"/>
          <w:shd w:val="clear" w:color="auto" w:fill="FFFFFF"/>
        </w:rPr>
        <w:t xml:space="preserve">. Lynne </w:t>
      </w:r>
      <w:proofErr w:type="spellStart"/>
      <w:r w:rsidRPr="00222375">
        <w:rPr>
          <w:rFonts w:ascii="Garamond" w:hAnsi="Garamond" w:cstheme="minorHAnsi"/>
          <w:color w:val="000000" w:themeColor="text1"/>
          <w:shd w:val="clear" w:color="auto" w:fill="FFFFFF"/>
        </w:rPr>
        <w:t>Rienner</w:t>
      </w:r>
      <w:proofErr w:type="spellEnd"/>
      <w:r w:rsidRPr="00222375">
        <w:rPr>
          <w:rFonts w:ascii="Garamond" w:hAnsi="Garamond" w:cstheme="minorHAnsi"/>
          <w:color w:val="000000" w:themeColor="text1"/>
          <w:shd w:val="clear" w:color="auto" w:fill="FFFFFF"/>
        </w:rPr>
        <w:t xml:space="preserve"> Publishers.</w:t>
      </w:r>
    </w:p>
    <w:p w14:paraId="627C1C37" w14:textId="77777777" w:rsidR="004B2A86" w:rsidRPr="00222375" w:rsidRDefault="004B2A86" w:rsidP="004B2A86">
      <w:pPr>
        <w:ind w:firstLine="720"/>
        <w:contextualSpacing/>
        <w:mirrorIndents/>
        <w:rPr>
          <w:rFonts w:ascii="Garamond" w:hAnsi="Garamond" w:cstheme="minorHAnsi"/>
          <w:color w:val="000000" w:themeColor="text1"/>
        </w:rPr>
      </w:pPr>
      <w:r w:rsidRPr="00222375">
        <w:rPr>
          <w:rFonts w:ascii="Garamond" w:hAnsi="Garamond" w:cstheme="minorHAnsi"/>
          <w:color w:val="000000" w:themeColor="text1"/>
        </w:rPr>
        <w:t xml:space="preserve">Brookfield, S. D. (2012). Critical theory and transformative learning. In E. W. Taylor &amp; P. </w:t>
      </w:r>
      <w:proofErr w:type="spellStart"/>
      <w:r w:rsidRPr="00222375">
        <w:rPr>
          <w:rFonts w:ascii="Garamond" w:hAnsi="Garamond" w:cstheme="minorHAnsi"/>
          <w:color w:val="000000" w:themeColor="text1"/>
        </w:rPr>
        <w:t>Cranton</w:t>
      </w:r>
      <w:proofErr w:type="spellEnd"/>
      <w:r w:rsidRPr="00222375">
        <w:rPr>
          <w:rFonts w:ascii="Garamond" w:hAnsi="Garamond" w:cstheme="minorHAnsi"/>
          <w:color w:val="000000" w:themeColor="text1"/>
        </w:rPr>
        <w:t xml:space="preserve"> (Eds.), </w:t>
      </w:r>
      <w:r w:rsidRPr="00222375">
        <w:rPr>
          <w:rFonts w:ascii="Garamond" w:hAnsi="Garamond" w:cstheme="minorHAnsi"/>
          <w:i/>
          <w:iCs/>
          <w:color w:val="000000" w:themeColor="text1"/>
        </w:rPr>
        <w:t>The handbook of transformative learning: Theory, research, and practice</w:t>
      </w:r>
      <w:r w:rsidRPr="00222375">
        <w:rPr>
          <w:rFonts w:ascii="Garamond" w:hAnsi="Garamond" w:cstheme="minorHAnsi"/>
          <w:color w:val="000000" w:themeColor="text1"/>
        </w:rPr>
        <w:t xml:space="preserve"> (pp. 131-146). Jossey-Bass</w:t>
      </w:r>
    </w:p>
    <w:p w14:paraId="4E53629D" w14:textId="77777777" w:rsidR="004B2A86" w:rsidRPr="00222375" w:rsidRDefault="004B2A86" w:rsidP="004B2A86">
      <w:pPr>
        <w:ind w:firstLine="720"/>
        <w:contextualSpacing/>
        <w:mirrorIndents/>
        <w:rPr>
          <w:rFonts w:ascii="Garamond" w:hAnsi="Garamond" w:cstheme="minorHAnsi"/>
          <w:color w:val="000000" w:themeColor="text1"/>
        </w:rPr>
      </w:pPr>
      <w:r w:rsidRPr="00222375">
        <w:rPr>
          <w:rFonts w:ascii="Garamond" w:hAnsi="Garamond" w:cstheme="minorHAnsi"/>
          <w:color w:val="000000" w:themeColor="text1"/>
          <w:shd w:val="clear" w:color="auto" w:fill="FFFFFF"/>
        </w:rPr>
        <w:t>Chester, A., &amp; Gwynne, G. (1998). Online teaching: Encouraging collaboration through anonymity. </w:t>
      </w:r>
      <w:r w:rsidRPr="00222375">
        <w:rPr>
          <w:rFonts w:ascii="Garamond" w:hAnsi="Garamond" w:cstheme="minorHAnsi"/>
          <w:i/>
          <w:iCs/>
          <w:color w:val="000000" w:themeColor="text1"/>
          <w:shd w:val="clear" w:color="auto" w:fill="FFFFFF"/>
        </w:rPr>
        <w:t>Journal of Computer-Mediated Communication</w:t>
      </w:r>
      <w:r w:rsidRPr="00222375">
        <w:rPr>
          <w:rFonts w:ascii="Garamond" w:hAnsi="Garamond" w:cstheme="minorHAnsi"/>
          <w:color w:val="000000" w:themeColor="text1"/>
          <w:shd w:val="clear" w:color="auto" w:fill="FFFFFF"/>
        </w:rPr>
        <w:t>, </w:t>
      </w:r>
      <w:r w:rsidRPr="00222375">
        <w:rPr>
          <w:rFonts w:ascii="Garamond" w:hAnsi="Garamond" w:cstheme="minorHAnsi"/>
          <w:i/>
          <w:iCs/>
          <w:color w:val="000000" w:themeColor="text1"/>
          <w:shd w:val="clear" w:color="auto" w:fill="FFFFFF"/>
        </w:rPr>
        <w:t>4</w:t>
      </w:r>
      <w:r w:rsidRPr="00222375">
        <w:rPr>
          <w:rFonts w:ascii="Garamond" w:hAnsi="Garamond" w:cstheme="minorHAnsi"/>
          <w:color w:val="000000" w:themeColor="text1"/>
          <w:shd w:val="clear" w:color="auto" w:fill="FFFFFF"/>
        </w:rPr>
        <w:t>(2), JCMC424. https://doi.org/10.1111/j.1083-6101.1998.tb00096.x</w:t>
      </w:r>
    </w:p>
    <w:p w14:paraId="6FFB0BCE" w14:textId="77777777" w:rsidR="004B2A86" w:rsidRPr="00222375" w:rsidRDefault="004B2A86" w:rsidP="004B2A86">
      <w:pPr>
        <w:ind w:firstLine="720"/>
        <w:contextualSpacing/>
        <w:mirrorIndents/>
        <w:rPr>
          <w:rFonts w:ascii="Garamond" w:hAnsi="Garamond" w:cstheme="minorHAnsi"/>
          <w:color w:val="000000" w:themeColor="text1"/>
        </w:rPr>
      </w:pPr>
      <w:proofErr w:type="spellStart"/>
      <w:r w:rsidRPr="00222375">
        <w:rPr>
          <w:rFonts w:ascii="Garamond" w:hAnsi="Garamond" w:cstheme="minorHAnsi"/>
          <w:color w:val="000000" w:themeColor="text1"/>
        </w:rPr>
        <w:t>Cranton</w:t>
      </w:r>
      <w:proofErr w:type="spellEnd"/>
      <w:r w:rsidRPr="00222375">
        <w:rPr>
          <w:rFonts w:ascii="Garamond" w:hAnsi="Garamond" w:cstheme="minorHAnsi"/>
          <w:color w:val="000000" w:themeColor="text1"/>
        </w:rPr>
        <w:t>, P. (2016). </w:t>
      </w:r>
      <w:r w:rsidRPr="00222375">
        <w:rPr>
          <w:rFonts w:ascii="Garamond" w:hAnsi="Garamond" w:cstheme="minorHAnsi"/>
          <w:i/>
          <w:iCs/>
          <w:color w:val="000000" w:themeColor="text1"/>
        </w:rPr>
        <w:t>Understanding and promoting transformative learning: A guide to theory and practice</w:t>
      </w:r>
      <w:r w:rsidRPr="00222375">
        <w:rPr>
          <w:rFonts w:ascii="Garamond" w:hAnsi="Garamond" w:cstheme="minorHAnsi"/>
          <w:color w:val="000000" w:themeColor="text1"/>
        </w:rPr>
        <w:t>. Stylus Publishing, LLC.</w:t>
      </w:r>
    </w:p>
    <w:p w14:paraId="0D00D7D3" w14:textId="77777777" w:rsidR="004B2A86" w:rsidRPr="00222375" w:rsidRDefault="004B2A86" w:rsidP="004B2A86">
      <w:pPr>
        <w:ind w:firstLine="720"/>
        <w:contextualSpacing/>
        <w:mirrorIndents/>
        <w:rPr>
          <w:rFonts w:ascii="Garamond" w:hAnsi="Garamond" w:cstheme="minorHAnsi"/>
          <w:color w:val="000000" w:themeColor="text1"/>
        </w:rPr>
      </w:pPr>
      <w:proofErr w:type="spellStart"/>
      <w:r w:rsidRPr="00222375">
        <w:rPr>
          <w:rFonts w:ascii="Garamond" w:hAnsi="Garamond" w:cstheme="minorHAnsi"/>
          <w:color w:val="000000" w:themeColor="text1"/>
          <w:shd w:val="clear" w:color="auto" w:fill="FFFFFF"/>
        </w:rPr>
        <w:t>Daloz</w:t>
      </w:r>
      <w:proofErr w:type="spellEnd"/>
      <w:r w:rsidRPr="00222375">
        <w:rPr>
          <w:rFonts w:ascii="Garamond" w:hAnsi="Garamond" w:cstheme="minorHAnsi"/>
          <w:color w:val="000000" w:themeColor="text1"/>
          <w:shd w:val="clear" w:color="auto" w:fill="FFFFFF"/>
        </w:rPr>
        <w:t xml:space="preserve">, L. A. P. (2004). </w:t>
      </w:r>
      <w:r w:rsidRPr="00222375">
        <w:rPr>
          <w:rFonts w:ascii="Garamond" w:hAnsi="Garamond" w:cstheme="minorHAnsi"/>
          <w:i/>
          <w:iCs/>
          <w:color w:val="000000" w:themeColor="text1"/>
          <w:shd w:val="clear" w:color="auto" w:fill="FFFFFF"/>
        </w:rPr>
        <w:t>Transformative learning for bioregional citizenship</w:t>
      </w:r>
      <w:r w:rsidRPr="00222375">
        <w:rPr>
          <w:rFonts w:ascii="Garamond" w:hAnsi="Garamond" w:cstheme="minorHAnsi"/>
          <w:color w:val="000000" w:themeColor="text1"/>
          <w:shd w:val="clear" w:color="auto" w:fill="FFFFFF"/>
        </w:rPr>
        <w:t>. Palgrave Macmillan, New York.</w:t>
      </w:r>
    </w:p>
    <w:p w14:paraId="74646209" w14:textId="77777777" w:rsidR="004B2A86" w:rsidRPr="00222375" w:rsidRDefault="004B2A86" w:rsidP="004B2A86">
      <w:pPr>
        <w:ind w:firstLine="720"/>
        <w:contextualSpacing/>
        <w:mirrorIndents/>
        <w:rPr>
          <w:rFonts w:ascii="Garamond" w:hAnsi="Garamond" w:cstheme="minorHAnsi"/>
          <w:color w:val="000000" w:themeColor="text1"/>
        </w:rPr>
      </w:pPr>
      <w:r w:rsidRPr="00222375">
        <w:rPr>
          <w:rFonts w:ascii="Garamond" w:hAnsi="Garamond" w:cstheme="minorHAnsi"/>
          <w:color w:val="000000" w:themeColor="text1"/>
          <w:shd w:val="clear" w:color="auto" w:fill="FFFFFF"/>
        </w:rPr>
        <w:t>Darby, F., &amp; Lang, J. M. (2019). </w:t>
      </w:r>
      <w:r w:rsidRPr="00222375">
        <w:rPr>
          <w:rFonts w:ascii="Garamond" w:hAnsi="Garamond" w:cstheme="minorHAnsi"/>
          <w:i/>
          <w:iCs/>
          <w:color w:val="000000" w:themeColor="text1"/>
          <w:shd w:val="clear" w:color="auto" w:fill="FFFFFF"/>
        </w:rPr>
        <w:t>Small teaching online: Applying learning science in online classes</w:t>
      </w:r>
      <w:r w:rsidRPr="00222375">
        <w:rPr>
          <w:rFonts w:ascii="Garamond" w:hAnsi="Garamond" w:cstheme="minorHAnsi"/>
          <w:color w:val="000000" w:themeColor="text1"/>
          <w:shd w:val="clear" w:color="auto" w:fill="FFFFFF"/>
        </w:rPr>
        <w:t>. John Wiley &amp; Sons.</w:t>
      </w:r>
    </w:p>
    <w:p w14:paraId="4A11EFCD" w14:textId="77777777" w:rsidR="004B2A86" w:rsidRPr="00222375" w:rsidRDefault="004B2A86" w:rsidP="004B2A86">
      <w:pPr>
        <w:pStyle w:val="NormalWeb"/>
        <w:spacing w:before="0" w:beforeAutospacing="0" w:after="0" w:afterAutospacing="0"/>
        <w:ind w:firstLine="720"/>
        <w:contextualSpacing/>
        <w:mirrorIndents/>
        <w:rPr>
          <w:rFonts w:ascii="Garamond" w:hAnsi="Garamond" w:cstheme="minorHAnsi"/>
          <w:color w:val="000000" w:themeColor="text1"/>
        </w:rPr>
      </w:pPr>
      <w:r w:rsidRPr="00222375">
        <w:rPr>
          <w:rFonts w:ascii="Garamond" w:hAnsi="Garamond" w:cstheme="minorHAnsi"/>
          <w:color w:val="000000" w:themeColor="text1"/>
        </w:rPr>
        <w:t xml:space="preserve">Hanover Research. (2019, April 20). </w:t>
      </w:r>
      <w:r w:rsidRPr="00222375">
        <w:rPr>
          <w:rFonts w:ascii="Garamond" w:hAnsi="Garamond" w:cstheme="minorHAnsi"/>
          <w:i/>
          <w:iCs/>
          <w:color w:val="000000" w:themeColor="text1"/>
        </w:rPr>
        <w:t xml:space="preserve">Research brief: </w:t>
      </w:r>
      <w:proofErr w:type="gramStart"/>
      <w:r w:rsidRPr="00222375">
        <w:rPr>
          <w:rFonts w:ascii="Garamond" w:hAnsi="Garamond" w:cstheme="minorHAnsi"/>
          <w:i/>
          <w:iCs/>
          <w:color w:val="000000" w:themeColor="text1"/>
        </w:rPr>
        <w:t>Best</w:t>
      </w:r>
      <w:proofErr w:type="gramEnd"/>
      <w:r w:rsidRPr="00222375">
        <w:rPr>
          <w:rFonts w:ascii="Garamond" w:hAnsi="Garamond" w:cstheme="minorHAnsi"/>
          <w:i/>
          <w:iCs/>
          <w:color w:val="000000" w:themeColor="text1"/>
        </w:rPr>
        <w:t xml:space="preserve"> practices in online </w:t>
      </w:r>
      <w:proofErr w:type="spellStart"/>
      <w:r w:rsidRPr="00222375">
        <w:rPr>
          <w:rFonts w:ascii="Garamond" w:hAnsi="Garamond" w:cstheme="minorHAnsi"/>
          <w:i/>
          <w:iCs/>
          <w:color w:val="000000" w:themeColor="text1"/>
        </w:rPr>
        <w:t>caculty</w:t>
      </w:r>
      <w:proofErr w:type="spellEnd"/>
      <w:r w:rsidRPr="00222375">
        <w:rPr>
          <w:rFonts w:ascii="Garamond" w:hAnsi="Garamond" w:cstheme="minorHAnsi"/>
          <w:i/>
          <w:iCs/>
          <w:color w:val="000000" w:themeColor="text1"/>
        </w:rPr>
        <w:t xml:space="preserve"> development</w:t>
      </w:r>
      <w:r w:rsidRPr="00222375">
        <w:rPr>
          <w:rFonts w:ascii="Garamond" w:hAnsi="Garamond" w:cstheme="minorHAnsi"/>
          <w:color w:val="000000" w:themeColor="text1"/>
        </w:rPr>
        <w:t xml:space="preserve">. https://cdn2.hubspot.net/hubfs/3409306/Best-Practices-in-Online-Faculty-Development.pdf. </w:t>
      </w:r>
    </w:p>
    <w:p w14:paraId="2D29611E" w14:textId="77777777" w:rsidR="004B2A86" w:rsidRPr="00222375" w:rsidRDefault="004B2A86" w:rsidP="004B2A86">
      <w:pPr>
        <w:ind w:firstLine="720"/>
        <w:contextualSpacing/>
        <w:mirrorIndents/>
        <w:rPr>
          <w:rFonts w:ascii="Garamond" w:hAnsi="Garamond" w:cstheme="minorHAnsi"/>
          <w:color w:val="000000" w:themeColor="text1"/>
        </w:rPr>
      </w:pPr>
      <w:r w:rsidRPr="00222375">
        <w:rPr>
          <w:rFonts w:ascii="Garamond" w:hAnsi="Garamond" w:cstheme="minorHAnsi"/>
          <w:color w:val="000000" w:themeColor="text1"/>
        </w:rPr>
        <w:t xml:space="preserve">Johnson, P., &amp; </w:t>
      </w:r>
      <w:proofErr w:type="spellStart"/>
      <w:r w:rsidRPr="00222375">
        <w:rPr>
          <w:rFonts w:ascii="Garamond" w:hAnsi="Garamond" w:cstheme="minorHAnsi"/>
          <w:color w:val="000000" w:themeColor="text1"/>
        </w:rPr>
        <w:t>Duberley</w:t>
      </w:r>
      <w:proofErr w:type="spellEnd"/>
      <w:r w:rsidRPr="00222375">
        <w:rPr>
          <w:rFonts w:ascii="Garamond" w:hAnsi="Garamond" w:cstheme="minorHAnsi"/>
          <w:color w:val="000000" w:themeColor="text1"/>
        </w:rPr>
        <w:t>, J. (2003). Reflexivity in management research. </w:t>
      </w:r>
      <w:r w:rsidRPr="00222375">
        <w:rPr>
          <w:rFonts w:ascii="Garamond" w:hAnsi="Garamond" w:cstheme="minorHAnsi"/>
          <w:i/>
          <w:iCs/>
          <w:color w:val="000000" w:themeColor="text1"/>
        </w:rPr>
        <w:t>Journal of Management Studies</w:t>
      </w:r>
      <w:r w:rsidRPr="00222375">
        <w:rPr>
          <w:rFonts w:ascii="Garamond" w:hAnsi="Garamond" w:cstheme="minorHAnsi"/>
          <w:color w:val="000000" w:themeColor="text1"/>
        </w:rPr>
        <w:t>, </w:t>
      </w:r>
      <w:r w:rsidRPr="00222375">
        <w:rPr>
          <w:rFonts w:ascii="Garamond" w:hAnsi="Garamond" w:cstheme="minorHAnsi"/>
          <w:i/>
          <w:iCs/>
          <w:color w:val="000000" w:themeColor="text1"/>
        </w:rPr>
        <w:t>40</w:t>
      </w:r>
      <w:r w:rsidRPr="00222375">
        <w:rPr>
          <w:rFonts w:ascii="Garamond" w:hAnsi="Garamond" w:cstheme="minorHAnsi"/>
          <w:color w:val="000000" w:themeColor="text1"/>
        </w:rPr>
        <w:t>(5), 1279-1303. https://doi.org/10.1111/1467-6486.00380</w:t>
      </w:r>
    </w:p>
    <w:p w14:paraId="277F86FA" w14:textId="77777777" w:rsidR="004B2A86" w:rsidRPr="00222375" w:rsidRDefault="004B2A86" w:rsidP="004B2A86">
      <w:pPr>
        <w:ind w:firstLine="720"/>
        <w:contextualSpacing/>
        <w:mirrorIndents/>
        <w:rPr>
          <w:rFonts w:ascii="Garamond" w:hAnsi="Garamond" w:cstheme="minorHAnsi"/>
          <w:color w:val="000000" w:themeColor="text1"/>
        </w:rPr>
      </w:pPr>
      <w:r w:rsidRPr="00222375">
        <w:rPr>
          <w:rFonts w:ascii="Garamond" w:hAnsi="Garamond" w:cstheme="minorHAnsi"/>
          <w:color w:val="000000" w:themeColor="text1"/>
        </w:rPr>
        <w:t>Kauffman, H. (2015). A review of predictive factors of student success in and satisfaction with online learning. </w:t>
      </w:r>
      <w:r w:rsidRPr="00222375">
        <w:rPr>
          <w:rFonts w:ascii="Garamond" w:hAnsi="Garamond" w:cstheme="minorHAnsi"/>
          <w:i/>
          <w:iCs/>
          <w:color w:val="000000" w:themeColor="text1"/>
        </w:rPr>
        <w:t>Research in Learning Technology</w:t>
      </w:r>
      <w:r w:rsidRPr="00222375">
        <w:rPr>
          <w:rFonts w:ascii="Garamond" w:hAnsi="Garamond" w:cstheme="minorHAnsi"/>
          <w:color w:val="000000" w:themeColor="text1"/>
        </w:rPr>
        <w:t>, </w:t>
      </w:r>
      <w:r w:rsidRPr="00222375">
        <w:rPr>
          <w:rFonts w:ascii="Garamond" w:hAnsi="Garamond" w:cstheme="minorHAnsi"/>
          <w:i/>
          <w:iCs/>
          <w:color w:val="000000" w:themeColor="text1"/>
        </w:rPr>
        <w:t>23</w:t>
      </w:r>
      <w:r w:rsidRPr="00222375">
        <w:rPr>
          <w:rFonts w:ascii="Garamond" w:hAnsi="Garamond" w:cstheme="minorHAnsi"/>
          <w:color w:val="000000" w:themeColor="text1"/>
        </w:rPr>
        <w:t>. https://doi.org/10.3402/rlt.v23.26507</w:t>
      </w:r>
    </w:p>
    <w:p w14:paraId="6269FECF" w14:textId="77777777" w:rsidR="004B2A86" w:rsidRPr="00222375" w:rsidRDefault="004B2A86" w:rsidP="004B2A86">
      <w:pPr>
        <w:widowControl w:val="0"/>
        <w:ind w:firstLine="720"/>
        <w:contextualSpacing/>
        <w:mirrorIndents/>
        <w:rPr>
          <w:rFonts w:ascii="Garamond" w:eastAsia="Batang" w:hAnsi="Garamond" w:cstheme="minorHAnsi"/>
          <w:color w:val="000000" w:themeColor="text1"/>
        </w:rPr>
      </w:pPr>
      <w:bookmarkStart w:id="0" w:name="_Hlk21877874"/>
      <w:r w:rsidRPr="00222375">
        <w:rPr>
          <w:rFonts w:ascii="Garamond" w:eastAsia="Batang" w:hAnsi="Garamond" w:cstheme="minorHAnsi"/>
          <w:color w:val="000000" w:themeColor="text1"/>
        </w:rPr>
        <w:t>Kelly, S., &amp; Westerman, D. K. (2016). New technologies and distributed learning systems.  In P. L. Witt (Ed.), </w:t>
      </w:r>
      <w:r w:rsidRPr="00222375">
        <w:rPr>
          <w:rFonts w:ascii="Garamond" w:eastAsia="Batang" w:hAnsi="Garamond" w:cstheme="minorHAnsi"/>
          <w:i/>
          <w:iCs/>
          <w:color w:val="000000" w:themeColor="text1"/>
        </w:rPr>
        <w:t>Handbooks of communication science:  Communication and learning</w:t>
      </w:r>
      <w:r w:rsidRPr="00222375">
        <w:rPr>
          <w:rFonts w:ascii="Garamond" w:eastAsia="Batang" w:hAnsi="Garamond" w:cstheme="minorHAnsi"/>
          <w:color w:val="000000" w:themeColor="text1"/>
        </w:rPr>
        <w:t xml:space="preserve"> (Vol 16, pp. 455-480). </w:t>
      </w:r>
      <w:proofErr w:type="spellStart"/>
      <w:r w:rsidRPr="00222375">
        <w:rPr>
          <w:rFonts w:ascii="Garamond" w:eastAsia="Batang" w:hAnsi="Garamond" w:cstheme="minorHAnsi"/>
          <w:color w:val="000000" w:themeColor="text1"/>
        </w:rPr>
        <w:t>DeGruyter</w:t>
      </w:r>
      <w:proofErr w:type="spellEnd"/>
      <w:r w:rsidRPr="00222375">
        <w:rPr>
          <w:rFonts w:ascii="Garamond" w:eastAsia="Batang" w:hAnsi="Garamond" w:cstheme="minorHAnsi"/>
          <w:color w:val="000000" w:themeColor="text1"/>
        </w:rPr>
        <w:t xml:space="preserve"> Mouton.</w:t>
      </w:r>
      <w:bookmarkEnd w:id="0"/>
    </w:p>
    <w:p w14:paraId="17612ACF" w14:textId="77777777" w:rsidR="004B2A86" w:rsidRPr="00222375" w:rsidRDefault="004B2A86" w:rsidP="004B2A86">
      <w:pPr>
        <w:ind w:firstLine="720"/>
        <w:contextualSpacing/>
        <w:mirrorIndents/>
        <w:rPr>
          <w:rFonts w:ascii="Garamond" w:hAnsi="Garamond" w:cstheme="minorHAnsi"/>
          <w:color w:val="000000" w:themeColor="text1"/>
        </w:rPr>
      </w:pPr>
      <w:r w:rsidRPr="00222375">
        <w:rPr>
          <w:rFonts w:ascii="Garamond" w:hAnsi="Garamond" w:cstheme="minorHAnsi"/>
          <w:color w:val="000000" w:themeColor="text1"/>
        </w:rPr>
        <w:t xml:space="preserve">Lehrman, S. (2019, February 5). Diversity toolbox - Society of professional journalists. </w:t>
      </w:r>
      <w:r w:rsidRPr="00222375">
        <w:rPr>
          <w:rFonts w:ascii="Garamond" w:hAnsi="Garamond" w:cstheme="minorHAnsi"/>
          <w:i/>
          <w:iCs/>
          <w:color w:val="000000" w:themeColor="text1"/>
        </w:rPr>
        <w:t>Society of Professional Journalists</w:t>
      </w:r>
      <w:r w:rsidRPr="00222375">
        <w:rPr>
          <w:rFonts w:ascii="Garamond" w:hAnsi="Garamond" w:cstheme="minorHAnsi"/>
          <w:color w:val="000000" w:themeColor="text1"/>
        </w:rPr>
        <w:t>. https://www.spj.org/dtb2.asp</w:t>
      </w:r>
    </w:p>
    <w:p w14:paraId="05B4185A" w14:textId="77777777" w:rsidR="004B2A86" w:rsidRPr="00222375" w:rsidRDefault="004B2A86" w:rsidP="004B2A86">
      <w:pPr>
        <w:ind w:firstLine="720"/>
        <w:contextualSpacing/>
        <w:mirrorIndents/>
        <w:rPr>
          <w:rFonts w:ascii="Garamond" w:hAnsi="Garamond" w:cstheme="minorHAnsi"/>
          <w:color w:val="000000" w:themeColor="text1"/>
        </w:rPr>
      </w:pPr>
      <w:r w:rsidRPr="00222375">
        <w:rPr>
          <w:rFonts w:ascii="Garamond" w:hAnsi="Garamond" w:cstheme="minorHAnsi"/>
          <w:i/>
          <w:iCs/>
          <w:color w:val="000000" w:themeColor="text1"/>
        </w:rPr>
        <w:t>Let's Talk!</w:t>
      </w:r>
      <w:r w:rsidRPr="00222375">
        <w:rPr>
          <w:rFonts w:ascii="Garamond" w:hAnsi="Garamond" w:cstheme="minorHAnsi"/>
          <w:color w:val="000000" w:themeColor="text1"/>
        </w:rPr>
        <w:t xml:space="preserve"> Learning for Justice. (2019, February 5). https://www.learningforjustice.org/magazine/publications/lets-talk. </w:t>
      </w:r>
    </w:p>
    <w:p w14:paraId="6916DD4E" w14:textId="77777777" w:rsidR="004B2A86" w:rsidRPr="00222375" w:rsidRDefault="004B2A86" w:rsidP="004B2A86">
      <w:pPr>
        <w:ind w:firstLine="720"/>
        <w:contextualSpacing/>
        <w:mirrorIndents/>
        <w:rPr>
          <w:rFonts w:ascii="Garamond" w:hAnsi="Garamond" w:cstheme="minorHAnsi"/>
          <w:color w:val="000000" w:themeColor="text1"/>
          <w:shd w:val="clear" w:color="auto" w:fill="FFFFFF"/>
        </w:rPr>
      </w:pPr>
      <w:r w:rsidRPr="00222375">
        <w:rPr>
          <w:rFonts w:ascii="Garamond" w:hAnsi="Garamond" w:cstheme="minorHAnsi"/>
          <w:color w:val="000000" w:themeColor="text1"/>
          <w:shd w:val="clear" w:color="auto" w:fill="FFFFFF"/>
        </w:rPr>
        <w:t>Martell, C. C., &amp; Stevens, K. M. (2018). Perceptions of teaching race and gender. </w:t>
      </w:r>
      <w:r w:rsidRPr="00222375">
        <w:rPr>
          <w:rFonts w:ascii="Garamond" w:hAnsi="Garamond" w:cstheme="minorHAnsi"/>
          <w:i/>
          <w:iCs/>
          <w:color w:val="000000" w:themeColor="text1"/>
          <w:shd w:val="clear" w:color="auto" w:fill="FFFFFF"/>
        </w:rPr>
        <w:t>The High School Journal</w:t>
      </w:r>
      <w:r w:rsidRPr="00222375">
        <w:rPr>
          <w:rFonts w:ascii="Garamond" w:hAnsi="Garamond" w:cstheme="minorHAnsi"/>
          <w:color w:val="000000" w:themeColor="text1"/>
          <w:shd w:val="clear" w:color="auto" w:fill="FFFFFF"/>
        </w:rPr>
        <w:t>, </w:t>
      </w:r>
      <w:r w:rsidRPr="00222375">
        <w:rPr>
          <w:rFonts w:ascii="Garamond" w:hAnsi="Garamond" w:cstheme="minorHAnsi"/>
          <w:i/>
          <w:iCs/>
          <w:color w:val="000000" w:themeColor="text1"/>
          <w:shd w:val="clear" w:color="auto" w:fill="FFFFFF"/>
        </w:rPr>
        <w:t>101</w:t>
      </w:r>
      <w:r w:rsidRPr="00222375">
        <w:rPr>
          <w:rFonts w:ascii="Garamond" w:hAnsi="Garamond" w:cstheme="minorHAnsi"/>
          <w:color w:val="000000" w:themeColor="text1"/>
          <w:shd w:val="clear" w:color="auto" w:fill="FFFFFF"/>
        </w:rPr>
        <w:t>(4), 274-299.</w:t>
      </w:r>
    </w:p>
    <w:p w14:paraId="2D34E469" w14:textId="77777777" w:rsidR="004B2A86" w:rsidRPr="00222375" w:rsidRDefault="004B2A86" w:rsidP="004B2A86">
      <w:pPr>
        <w:ind w:firstLine="720"/>
        <w:contextualSpacing/>
        <w:mirrorIndents/>
        <w:rPr>
          <w:rFonts w:ascii="Garamond" w:hAnsi="Garamond" w:cstheme="minorHAnsi"/>
          <w:color w:val="000000" w:themeColor="text1"/>
        </w:rPr>
      </w:pPr>
      <w:r w:rsidRPr="00222375">
        <w:rPr>
          <w:rFonts w:ascii="Garamond" w:hAnsi="Garamond" w:cstheme="minorHAnsi"/>
          <w:color w:val="000000" w:themeColor="text1"/>
          <w:shd w:val="clear" w:color="auto" w:fill="FFFFFF"/>
        </w:rPr>
        <w:t>Mello, L. V. (2016). Fostering postgraduate student engagement: Online resources supporting self-directed learning in a diverse cohort. </w:t>
      </w:r>
      <w:r w:rsidRPr="00222375">
        <w:rPr>
          <w:rFonts w:ascii="Garamond" w:hAnsi="Garamond" w:cstheme="minorHAnsi"/>
          <w:i/>
          <w:iCs/>
          <w:color w:val="000000" w:themeColor="text1"/>
          <w:shd w:val="clear" w:color="auto" w:fill="FFFFFF"/>
        </w:rPr>
        <w:t>Research in Learning Technology</w:t>
      </w:r>
      <w:r w:rsidRPr="00222375">
        <w:rPr>
          <w:rFonts w:ascii="Garamond" w:hAnsi="Garamond" w:cstheme="minorHAnsi"/>
          <w:color w:val="000000" w:themeColor="text1"/>
          <w:shd w:val="clear" w:color="auto" w:fill="FFFFFF"/>
        </w:rPr>
        <w:t>, </w:t>
      </w:r>
      <w:r w:rsidRPr="00222375">
        <w:rPr>
          <w:rFonts w:ascii="Garamond" w:hAnsi="Garamond" w:cstheme="minorHAnsi"/>
          <w:i/>
          <w:iCs/>
          <w:color w:val="000000" w:themeColor="text1"/>
          <w:shd w:val="clear" w:color="auto" w:fill="FFFFFF"/>
        </w:rPr>
        <w:t>24</w:t>
      </w:r>
      <w:r w:rsidRPr="00222375">
        <w:rPr>
          <w:rFonts w:ascii="Garamond" w:hAnsi="Garamond" w:cstheme="minorHAnsi"/>
          <w:color w:val="000000" w:themeColor="text1"/>
          <w:shd w:val="clear" w:color="auto" w:fill="FFFFFF"/>
        </w:rPr>
        <w:t>.</w:t>
      </w:r>
    </w:p>
    <w:p w14:paraId="612B5946" w14:textId="77777777" w:rsidR="004B2A86" w:rsidRPr="00222375" w:rsidRDefault="004B2A86" w:rsidP="004B2A86">
      <w:pPr>
        <w:ind w:firstLine="720"/>
        <w:contextualSpacing/>
        <w:mirrorIndents/>
        <w:rPr>
          <w:rFonts w:ascii="Garamond" w:hAnsi="Garamond" w:cstheme="minorHAnsi"/>
          <w:color w:val="000000" w:themeColor="text1"/>
        </w:rPr>
      </w:pPr>
      <w:r w:rsidRPr="00222375">
        <w:rPr>
          <w:rFonts w:ascii="Garamond" w:hAnsi="Garamond" w:cstheme="minorHAnsi"/>
          <w:color w:val="000000" w:themeColor="text1"/>
          <w:shd w:val="clear" w:color="auto" w:fill="FFFFFF"/>
        </w:rPr>
        <w:t>Meyers, S. A. (2008). Using transformative pedagogy when teaching online. </w:t>
      </w:r>
      <w:r w:rsidRPr="00222375">
        <w:rPr>
          <w:rFonts w:ascii="Garamond" w:hAnsi="Garamond" w:cstheme="minorHAnsi"/>
          <w:i/>
          <w:iCs/>
          <w:color w:val="000000" w:themeColor="text1"/>
          <w:shd w:val="clear" w:color="auto" w:fill="FFFFFF"/>
        </w:rPr>
        <w:t>College Teaching</w:t>
      </w:r>
      <w:r w:rsidRPr="00222375">
        <w:rPr>
          <w:rFonts w:ascii="Garamond" w:hAnsi="Garamond" w:cstheme="minorHAnsi"/>
          <w:color w:val="000000" w:themeColor="text1"/>
          <w:shd w:val="clear" w:color="auto" w:fill="FFFFFF"/>
        </w:rPr>
        <w:t>, </w:t>
      </w:r>
      <w:r w:rsidRPr="00222375">
        <w:rPr>
          <w:rFonts w:ascii="Garamond" w:hAnsi="Garamond" w:cstheme="minorHAnsi"/>
          <w:i/>
          <w:iCs/>
          <w:color w:val="000000" w:themeColor="text1"/>
          <w:shd w:val="clear" w:color="auto" w:fill="FFFFFF"/>
        </w:rPr>
        <w:t>56</w:t>
      </w:r>
      <w:r w:rsidRPr="00222375">
        <w:rPr>
          <w:rFonts w:ascii="Garamond" w:hAnsi="Garamond" w:cstheme="minorHAnsi"/>
          <w:color w:val="000000" w:themeColor="text1"/>
          <w:shd w:val="clear" w:color="auto" w:fill="FFFFFF"/>
        </w:rPr>
        <w:t>(4), 219-224. https://doi.org/10.3200/CTCH.56.4.219-224</w:t>
      </w:r>
    </w:p>
    <w:p w14:paraId="570CB70F" w14:textId="77777777" w:rsidR="004B2A86" w:rsidRPr="00222375" w:rsidRDefault="004B2A86" w:rsidP="004B2A86">
      <w:pPr>
        <w:pStyle w:val="NormalWeb"/>
        <w:spacing w:before="0" w:beforeAutospacing="0" w:after="0" w:afterAutospacing="0"/>
        <w:ind w:firstLine="720"/>
        <w:contextualSpacing/>
        <w:mirrorIndents/>
        <w:rPr>
          <w:rFonts w:ascii="Garamond" w:hAnsi="Garamond" w:cstheme="minorHAnsi"/>
          <w:color w:val="000000" w:themeColor="text1"/>
        </w:rPr>
      </w:pPr>
      <w:r w:rsidRPr="00222375">
        <w:rPr>
          <w:rFonts w:ascii="Garamond" w:hAnsi="Garamond" w:cstheme="minorHAnsi"/>
          <w:color w:val="000000" w:themeColor="text1"/>
          <w:shd w:val="clear" w:color="auto" w:fill="FFFFFF"/>
        </w:rPr>
        <w:t xml:space="preserve">Nakagawa, K., &amp; </w:t>
      </w:r>
      <w:proofErr w:type="spellStart"/>
      <w:r w:rsidRPr="00222375">
        <w:rPr>
          <w:rFonts w:ascii="Garamond" w:hAnsi="Garamond" w:cstheme="minorHAnsi"/>
          <w:color w:val="000000" w:themeColor="text1"/>
          <w:shd w:val="clear" w:color="auto" w:fill="FFFFFF"/>
        </w:rPr>
        <w:t>Arzubiaga</w:t>
      </w:r>
      <w:proofErr w:type="spellEnd"/>
      <w:r w:rsidRPr="00222375">
        <w:rPr>
          <w:rFonts w:ascii="Garamond" w:hAnsi="Garamond" w:cstheme="minorHAnsi"/>
          <w:color w:val="000000" w:themeColor="text1"/>
          <w:shd w:val="clear" w:color="auto" w:fill="FFFFFF"/>
        </w:rPr>
        <w:t>, A. E. (2014). The use of social media in teaching race. </w:t>
      </w:r>
      <w:r w:rsidRPr="00222375">
        <w:rPr>
          <w:rFonts w:ascii="Garamond" w:hAnsi="Garamond" w:cstheme="minorHAnsi"/>
          <w:i/>
          <w:iCs/>
          <w:color w:val="000000" w:themeColor="text1"/>
          <w:shd w:val="clear" w:color="auto" w:fill="FFFFFF"/>
        </w:rPr>
        <w:t>Adult Learning</w:t>
      </w:r>
      <w:r w:rsidRPr="00222375">
        <w:rPr>
          <w:rFonts w:ascii="Garamond" w:hAnsi="Garamond" w:cstheme="minorHAnsi"/>
          <w:color w:val="000000" w:themeColor="text1"/>
          <w:shd w:val="clear" w:color="auto" w:fill="FFFFFF"/>
        </w:rPr>
        <w:t>, </w:t>
      </w:r>
      <w:r w:rsidRPr="00222375">
        <w:rPr>
          <w:rFonts w:ascii="Garamond" w:hAnsi="Garamond" w:cstheme="minorHAnsi"/>
          <w:i/>
          <w:iCs/>
          <w:color w:val="000000" w:themeColor="text1"/>
          <w:shd w:val="clear" w:color="auto" w:fill="FFFFFF"/>
        </w:rPr>
        <w:t>25</w:t>
      </w:r>
      <w:r w:rsidRPr="00222375">
        <w:rPr>
          <w:rFonts w:ascii="Garamond" w:hAnsi="Garamond" w:cstheme="minorHAnsi"/>
          <w:color w:val="000000" w:themeColor="text1"/>
          <w:shd w:val="clear" w:color="auto" w:fill="FFFFFF"/>
        </w:rPr>
        <w:t>(3), 103-110.</w:t>
      </w:r>
      <w:r w:rsidRPr="00222375">
        <w:rPr>
          <w:rFonts w:ascii="Garamond" w:hAnsi="Garamond" w:cstheme="minorHAnsi"/>
          <w:color w:val="000000" w:themeColor="text1"/>
        </w:rPr>
        <w:t xml:space="preserve"> https://doi.org/10.1177%2F1045159514534190</w:t>
      </w:r>
    </w:p>
    <w:p w14:paraId="1DD7921E" w14:textId="77777777" w:rsidR="004B2A86" w:rsidRPr="00222375" w:rsidRDefault="004B2A86" w:rsidP="004B2A86">
      <w:pPr>
        <w:ind w:firstLine="720"/>
        <w:contextualSpacing/>
        <w:mirrorIndents/>
        <w:rPr>
          <w:rFonts w:ascii="Garamond" w:hAnsi="Garamond" w:cstheme="minorHAnsi"/>
          <w:color w:val="000000" w:themeColor="text1"/>
        </w:rPr>
      </w:pPr>
      <w:r w:rsidRPr="00222375">
        <w:rPr>
          <w:rFonts w:ascii="Garamond" w:hAnsi="Garamond" w:cstheme="minorHAnsi"/>
          <w:color w:val="000000" w:themeColor="text1"/>
        </w:rPr>
        <w:t xml:space="preserve">Newfield, C., &amp; </w:t>
      </w:r>
      <w:proofErr w:type="spellStart"/>
      <w:r w:rsidRPr="00222375">
        <w:rPr>
          <w:rFonts w:ascii="Garamond" w:hAnsi="Garamond" w:cstheme="minorHAnsi"/>
          <w:color w:val="000000" w:themeColor="text1"/>
        </w:rPr>
        <w:t>Sublett</w:t>
      </w:r>
      <w:proofErr w:type="spellEnd"/>
      <w:r w:rsidRPr="00222375">
        <w:rPr>
          <w:rFonts w:ascii="Garamond" w:hAnsi="Garamond" w:cstheme="minorHAnsi"/>
          <w:color w:val="000000" w:themeColor="text1"/>
        </w:rPr>
        <w:t xml:space="preserve">, C. (2018, March 20). </w:t>
      </w:r>
      <w:r w:rsidRPr="00222375">
        <w:rPr>
          <w:rFonts w:ascii="Garamond" w:hAnsi="Garamond" w:cstheme="minorHAnsi"/>
          <w:i/>
          <w:iCs/>
          <w:color w:val="000000" w:themeColor="text1"/>
        </w:rPr>
        <w:t>Inside higher education.</w:t>
      </w:r>
      <w:r w:rsidRPr="00222375">
        <w:rPr>
          <w:rFonts w:ascii="Garamond" w:hAnsi="Garamond" w:cstheme="minorHAnsi"/>
          <w:color w:val="000000" w:themeColor="text1"/>
        </w:rPr>
        <w:t xml:space="preserve"> https://www.insidehighered.com/views/2018/03/20/racial-implications-californias-proposed-online-university-opinion.</w:t>
      </w:r>
    </w:p>
    <w:p w14:paraId="720D504D" w14:textId="77777777" w:rsidR="004B2A86" w:rsidRPr="00222375" w:rsidRDefault="004B2A86" w:rsidP="004B2A86">
      <w:pPr>
        <w:ind w:firstLine="720"/>
        <w:contextualSpacing/>
        <w:mirrorIndents/>
        <w:rPr>
          <w:rFonts w:ascii="Garamond" w:hAnsi="Garamond" w:cstheme="minorHAnsi"/>
          <w:color w:val="000000" w:themeColor="text1"/>
        </w:rPr>
      </w:pPr>
      <w:r w:rsidRPr="00222375">
        <w:rPr>
          <w:rFonts w:ascii="Garamond" w:hAnsi="Garamond" w:cstheme="minorHAnsi"/>
          <w:color w:val="000000" w:themeColor="text1"/>
        </w:rPr>
        <w:t xml:space="preserve">Purcell, K. (2013). Online video 2013. </w:t>
      </w:r>
      <w:r w:rsidRPr="00222375">
        <w:rPr>
          <w:rFonts w:ascii="Garamond" w:hAnsi="Garamond" w:cstheme="minorHAnsi"/>
          <w:i/>
          <w:iCs/>
          <w:color w:val="000000" w:themeColor="text1"/>
        </w:rPr>
        <w:t>Pew Research Center.</w:t>
      </w:r>
      <w:r w:rsidRPr="00222375">
        <w:rPr>
          <w:rFonts w:ascii="Garamond" w:hAnsi="Garamond" w:cstheme="minorHAnsi"/>
          <w:color w:val="000000" w:themeColor="text1"/>
        </w:rPr>
        <w:t xml:space="preserve"> Retrieved from </w:t>
      </w:r>
      <w:hyperlink r:id="rId10" w:tgtFrame="_blank" w:history="1">
        <w:r w:rsidRPr="00222375">
          <w:rPr>
            <w:rStyle w:val="Hyperlink"/>
            <w:rFonts w:ascii="Garamond" w:hAnsi="Garamond" w:cstheme="minorHAnsi"/>
            <w:color w:val="000000" w:themeColor="text1"/>
          </w:rPr>
          <w:t>http://www.pewinternet.org/~/media//Files/Reports/2013/PIP_Online%20Video%202013.pdf</w:t>
        </w:r>
      </w:hyperlink>
      <w:r w:rsidRPr="00222375">
        <w:rPr>
          <w:rFonts w:ascii="Garamond" w:hAnsi="Garamond" w:cstheme="minorHAnsi"/>
          <w:color w:val="000000" w:themeColor="text1"/>
        </w:rPr>
        <w:t xml:space="preserve"> on July 11, 2020. </w:t>
      </w:r>
    </w:p>
    <w:p w14:paraId="03CE9E26" w14:textId="77777777" w:rsidR="004B2A86" w:rsidRPr="00222375" w:rsidRDefault="004B2A86" w:rsidP="004B2A86">
      <w:pPr>
        <w:ind w:firstLine="720"/>
        <w:contextualSpacing/>
        <w:mirrorIndents/>
        <w:rPr>
          <w:rFonts w:ascii="Garamond" w:hAnsi="Garamond" w:cstheme="minorHAnsi"/>
          <w:color w:val="000000" w:themeColor="text1"/>
        </w:rPr>
      </w:pPr>
      <w:r w:rsidRPr="00222375">
        <w:rPr>
          <w:rFonts w:ascii="Garamond" w:hAnsi="Garamond" w:cstheme="minorHAnsi"/>
          <w:color w:val="000000" w:themeColor="text1"/>
          <w:shd w:val="clear" w:color="auto" w:fill="FFFFFF"/>
        </w:rPr>
        <w:lastRenderedPageBreak/>
        <w:t xml:space="preserve">Seaman, J. E., Allen, I. E., &amp; Seaman, J. (2018). </w:t>
      </w:r>
      <w:r w:rsidRPr="00222375">
        <w:rPr>
          <w:rFonts w:ascii="Garamond" w:hAnsi="Garamond" w:cstheme="minorHAnsi"/>
          <w:i/>
          <w:iCs/>
          <w:color w:val="000000" w:themeColor="text1"/>
          <w:shd w:val="clear" w:color="auto" w:fill="FFFFFF"/>
        </w:rPr>
        <w:t>Grade increase: Tracking distance education in the United States</w:t>
      </w:r>
      <w:r w:rsidRPr="00222375">
        <w:rPr>
          <w:rFonts w:ascii="Garamond" w:hAnsi="Garamond" w:cstheme="minorHAnsi"/>
          <w:color w:val="000000" w:themeColor="text1"/>
          <w:shd w:val="clear" w:color="auto" w:fill="FFFFFF"/>
        </w:rPr>
        <w:t>. Babson Survey Research Group.</w:t>
      </w:r>
    </w:p>
    <w:p w14:paraId="2895DB2B" w14:textId="77777777" w:rsidR="004B2A86" w:rsidRPr="00222375" w:rsidRDefault="004B2A86" w:rsidP="004B2A86">
      <w:pPr>
        <w:ind w:firstLine="720"/>
        <w:contextualSpacing/>
        <w:mirrorIndents/>
        <w:rPr>
          <w:rFonts w:ascii="Garamond" w:hAnsi="Garamond" w:cstheme="minorHAnsi"/>
          <w:color w:val="000000" w:themeColor="text1"/>
          <w:shd w:val="clear" w:color="auto" w:fill="FFFFFF"/>
        </w:rPr>
      </w:pPr>
      <w:proofErr w:type="spellStart"/>
      <w:r w:rsidRPr="00222375">
        <w:rPr>
          <w:rFonts w:ascii="Garamond" w:hAnsi="Garamond" w:cstheme="minorHAnsi"/>
          <w:color w:val="000000" w:themeColor="text1"/>
        </w:rPr>
        <w:t>Smele</w:t>
      </w:r>
      <w:proofErr w:type="spellEnd"/>
      <w:r w:rsidRPr="00222375">
        <w:rPr>
          <w:rFonts w:ascii="Garamond" w:hAnsi="Garamond" w:cstheme="minorHAnsi"/>
          <w:color w:val="000000" w:themeColor="text1"/>
        </w:rPr>
        <w:t>, S., Siew-</w:t>
      </w:r>
      <w:proofErr w:type="spellStart"/>
      <w:r w:rsidRPr="00222375">
        <w:rPr>
          <w:rFonts w:ascii="Garamond" w:hAnsi="Garamond" w:cstheme="minorHAnsi"/>
          <w:color w:val="000000" w:themeColor="text1"/>
        </w:rPr>
        <w:t>Sarju</w:t>
      </w:r>
      <w:proofErr w:type="spellEnd"/>
      <w:r w:rsidRPr="00222375">
        <w:rPr>
          <w:rFonts w:ascii="Garamond" w:hAnsi="Garamond" w:cstheme="minorHAnsi"/>
          <w:color w:val="000000" w:themeColor="text1"/>
        </w:rPr>
        <w:t>, R., Chou, E., Breton, P., &amp; Bernhardt, N. (2017). Doing feminist difference differently: intersectional pedagogical practices in the context of the neoliberal diversity regime. </w:t>
      </w:r>
      <w:r w:rsidRPr="00222375">
        <w:rPr>
          <w:rFonts w:ascii="Garamond" w:hAnsi="Garamond" w:cstheme="minorHAnsi"/>
          <w:i/>
          <w:iCs/>
          <w:color w:val="000000" w:themeColor="text1"/>
        </w:rPr>
        <w:t>Teaching in Higher Education</w:t>
      </w:r>
      <w:r w:rsidRPr="00222375">
        <w:rPr>
          <w:rFonts w:ascii="Garamond" w:hAnsi="Garamond" w:cstheme="minorHAnsi"/>
          <w:color w:val="000000" w:themeColor="text1"/>
        </w:rPr>
        <w:t>, </w:t>
      </w:r>
      <w:r w:rsidRPr="00222375">
        <w:rPr>
          <w:rFonts w:ascii="Garamond" w:hAnsi="Garamond" w:cstheme="minorHAnsi"/>
          <w:i/>
          <w:iCs/>
          <w:color w:val="000000" w:themeColor="text1"/>
        </w:rPr>
        <w:t>22</w:t>
      </w:r>
      <w:r w:rsidRPr="00222375">
        <w:rPr>
          <w:rFonts w:ascii="Garamond" w:hAnsi="Garamond" w:cstheme="minorHAnsi"/>
          <w:color w:val="000000" w:themeColor="text1"/>
        </w:rPr>
        <w:t>(6), 690-704.</w:t>
      </w:r>
    </w:p>
    <w:p w14:paraId="1805BF6A" w14:textId="77777777" w:rsidR="004B2A86" w:rsidRPr="00222375" w:rsidRDefault="004B2A86" w:rsidP="004B2A86">
      <w:pPr>
        <w:ind w:firstLine="720"/>
        <w:contextualSpacing/>
        <w:mirrorIndents/>
        <w:rPr>
          <w:rFonts w:ascii="Garamond" w:hAnsi="Garamond" w:cstheme="minorHAnsi"/>
          <w:color w:val="000000" w:themeColor="text1"/>
          <w:shd w:val="clear" w:color="auto" w:fill="FFFFFF"/>
        </w:rPr>
      </w:pPr>
      <w:r w:rsidRPr="00222375">
        <w:rPr>
          <w:rFonts w:ascii="Garamond" w:hAnsi="Garamond" w:cstheme="minorHAnsi"/>
          <w:color w:val="000000" w:themeColor="text1"/>
        </w:rPr>
        <w:t xml:space="preserve">Taylor, E. W., &amp; Snyder, M. J. (2012). A critical review of research on transformative learning theory, 2006-2010. In E. W. Taylor &amp; P. </w:t>
      </w:r>
      <w:proofErr w:type="spellStart"/>
      <w:r w:rsidRPr="00222375">
        <w:rPr>
          <w:rFonts w:ascii="Garamond" w:hAnsi="Garamond" w:cstheme="minorHAnsi"/>
          <w:color w:val="000000" w:themeColor="text1"/>
        </w:rPr>
        <w:t>Cranton</w:t>
      </w:r>
      <w:proofErr w:type="spellEnd"/>
      <w:r w:rsidRPr="00222375">
        <w:rPr>
          <w:rFonts w:ascii="Garamond" w:hAnsi="Garamond" w:cstheme="minorHAnsi"/>
          <w:color w:val="000000" w:themeColor="text1"/>
        </w:rPr>
        <w:t xml:space="preserve"> (Eds.), </w:t>
      </w:r>
      <w:r w:rsidRPr="00222375">
        <w:rPr>
          <w:rFonts w:ascii="Garamond" w:hAnsi="Garamond" w:cstheme="minorHAnsi"/>
          <w:i/>
          <w:iCs/>
          <w:color w:val="000000" w:themeColor="text1"/>
        </w:rPr>
        <w:t xml:space="preserve">The handbook of transformative learning: Theory, research, and </w:t>
      </w:r>
      <w:proofErr w:type="gramStart"/>
      <w:r w:rsidRPr="00222375">
        <w:rPr>
          <w:rFonts w:ascii="Garamond" w:hAnsi="Garamond" w:cstheme="minorHAnsi"/>
          <w:i/>
          <w:iCs/>
          <w:color w:val="000000" w:themeColor="text1"/>
        </w:rPr>
        <w:t>practice</w:t>
      </w:r>
      <w:r w:rsidRPr="00222375">
        <w:rPr>
          <w:rFonts w:ascii="Garamond" w:hAnsi="Garamond" w:cstheme="minorHAnsi"/>
          <w:color w:val="000000" w:themeColor="text1"/>
        </w:rPr>
        <w:t>(</w:t>
      </w:r>
      <w:proofErr w:type="gramEnd"/>
      <w:r w:rsidRPr="00222375">
        <w:rPr>
          <w:rFonts w:ascii="Garamond" w:hAnsi="Garamond" w:cstheme="minorHAnsi"/>
          <w:color w:val="000000" w:themeColor="text1"/>
        </w:rPr>
        <w:t>pp. 37-55). Wiley.</w:t>
      </w:r>
      <w:r w:rsidRPr="00222375">
        <w:rPr>
          <w:rFonts w:ascii="Garamond" w:hAnsi="Garamond" w:cstheme="minorHAnsi"/>
          <w:color w:val="000000" w:themeColor="text1"/>
          <w:shd w:val="clear" w:color="auto" w:fill="FFFFFF"/>
        </w:rPr>
        <w:t xml:space="preserve"> </w:t>
      </w:r>
    </w:p>
    <w:p w14:paraId="2F8D013A" w14:textId="77777777" w:rsidR="004B2A86" w:rsidRPr="00222375" w:rsidRDefault="004B2A86" w:rsidP="004B2A86">
      <w:pPr>
        <w:ind w:firstLine="720"/>
        <w:contextualSpacing/>
        <w:mirrorIndents/>
        <w:rPr>
          <w:rFonts w:ascii="Garamond" w:hAnsi="Garamond" w:cstheme="minorHAnsi"/>
          <w:color w:val="000000" w:themeColor="text1"/>
        </w:rPr>
      </w:pPr>
      <w:r w:rsidRPr="00222375">
        <w:rPr>
          <w:rFonts w:ascii="Garamond" w:hAnsi="Garamond" w:cstheme="minorHAnsi"/>
          <w:color w:val="000000" w:themeColor="text1"/>
        </w:rPr>
        <w:t xml:space="preserve">Thurber, A. M. Harbin, B., &amp; Bandy, J. (2021). Teaching race: Pedagogy and practice." Retrieved [July 11, </w:t>
      </w:r>
      <w:proofErr w:type="gramStart"/>
      <w:r w:rsidRPr="00222375">
        <w:rPr>
          <w:rFonts w:ascii="Garamond" w:hAnsi="Garamond" w:cstheme="minorHAnsi"/>
          <w:color w:val="000000" w:themeColor="text1"/>
        </w:rPr>
        <w:t>2020</w:t>
      </w:r>
      <w:proofErr w:type="gramEnd"/>
      <w:r w:rsidRPr="00222375">
        <w:rPr>
          <w:rFonts w:ascii="Garamond" w:hAnsi="Garamond" w:cstheme="minorHAnsi"/>
          <w:color w:val="000000" w:themeColor="text1"/>
        </w:rPr>
        <w:t xml:space="preserve"> from https://cft.vanderbilt.edu/teaching-ra</w:t>
      </w:r>
    </w:p>
    <w:sectPr w:rsidR="004B2A86" w:rsidRPr="00222375" w:rsidSect="008157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17334" w14:textId="77777777" w:rsidR="001405A5" w:rsidRDefault="001405A5" w:rsidP="001E1DBF">
      <w:r>
        <w:separator/>
      </w:r>
    </w:p>
  </w:endnote>
  <w:endnote w:type="continuationSeparator" w:id="0">
    <w:p w14:paraId="4B08D5A5" w14:textId="77777777" w:rsidR="001405A5" w:rsidRDefault="001405A5" w:rsidP="001E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7F278" w14:textId="77777777" w:rsidR="001405A5" w:rsidRDefault="001405A5" w:rsidP="001E1DBF">
      <w:r>
        <w:separator/>
      </w:r>
    </w:p>
  </w:footnote>
  <w:footnote w:type="continuationSeparator" w:id="0">
    <w:p w14:paraId="37B85572" w14:textId="77777777" w:rsidR="001405A5" w:rsidRDefault="001405A5" w:rsidP="001E1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5720"/>
    <w:multiLevelType w:val="hybridMultilevel"/>
    <w:tmpl w:val="AB349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F00D5A"/>
    <w:multiLevelType w:val="hybridMultilevel"/>
    <w:tmpl w:val="C918104A"/>
    <w:lvl w:ilvl="0" w:tplc="3078B816">
      <w:start w:val="1"/>
      <w:numFmt w:val="decimal"/>
      <w:lvlText w:val="%1."/>
      <w:lvlJc w:val="left"/>
      <w:pPr>
        <w:ind w:left="720" w:hanging="360"/>
      </w:pPr>
      <w:rPr>
        <w:rFonts w:asciiTheme="minorHAnsi" w:hAnsiTheme="minorHAnsi" w:cs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759"/>
    <w:rsid w:val="000003CC"/>
    <w:rsid w:val="00000583"/>
    <w:rsid w:val="000005F5"/>
    <w:rsid w:val="00000A19"/>
    <w:rsid w:val="000045A0"/>
    <w:rsid w:val="000059A8"/>
    <w:rsid w:val="00007669"/>
    <w:rsid w:val="00007DFC"/>
    <w:rsid w:val="00011270"/>
    <w:rsid w:val="00012607"/>
    <w:rsid w:val="000132CA"/>
    <w:rsid w:val="00014D00"/>
    <w:rsid w:val="0001697A"/>
    <w:rsid w:val="00016F00"/>
    <w:rsid w:val="000171DD"/>
    <w:rsid w:val="00020AC9"/>
    <w:rsid w:val="00020EBB"/>
    <w:rsid w:val="00020FBA"/>
    <w:rsid w:val="0002103B"/>
    <w:rsid w:val="0002363A"/>
    <w:rsid w:val="000245CE"/>
    <w:rsid w:val="000303AF"/>
    <w:rsid w:val="0003080E"/>
    <w:rsid w:val="00030E63"/>
    <w:rsid w:val="00031FB9"/>
    <w:rsid w:val="00034D7C"/>
    <w:rsid w:val="000365BF"/>
    <w:rsid w:val="0003664E"/>
    <w:rsid w:val="00036C5F"/>
    <w:rsid w:val="00037274"/>
    <w:rsid w:val="00040130"/>
    <w:rsid w:val="000405C8"/>
    <w:rsid w:val="00041E1C"/>
    <w:rsid w:val="00046BC6"/>
    <w:rsid w:val="00047139"/>
    <w:rsid w:val="00047345"/>
    <w:rsid w:val="000501CA"/>
    <w:rsid w:val="000557C3"/>
    <w:rsid w:val="000575F5"/>
    <w:rsid w:val="000578E5"/>
    <w:rsid w:val="0006348B"/>
    <w:rsid w:val="00063518"/>
    <w:rsid w:val="00066B4E"/>
    <w:rsid w:val="000671FB"/>
    <w:rsid w:val="00072B72"/>
    <w:rsid w:val="00073788"/>
    <w:rsid w:val="00074CD6"/>
    <w:rsid w:val="00075A2D"/>
    <w:rsid w:val="00077EA4"/>
    <w:rsid w:val="00080E63"/>
    <w:rsid w:val="000829D0"/>
    <w:rsid w:val="000874FE"/>
    <w:rsid w:val="000904E1"/>
    <w:rsid w:val="0009053F"/>
    <w:rsid w:val="00090ACA"/>
    <w:rsid w:val="00090FFB"/>
    <w:rsid w:val="0009103D"/>
    <w:rsid w:val="000926F4"/>
    <w:rsid w:val="00094300"/>
    <w:rsid w:val="0009443E"/>
    <w:rsid w:val="000A0FCD"/>
    <w:rsid w:val="000A1417"/>
    <w:rsid w:val="000A2096"/>
    <w:rsid w:val="000A3FBA"/>
    <w:rsid w:val="000A4C6B"/>
    <w:rsid w:val="000A625F"/>
    <w:rsid w:val="000B6413"/>
    <w:rsid w:val="000B6865"/>
    <w:rsid w:val="000B68FC"/>
    <w:rsid w:val="000C1414"/>
    <w:rsid w:val="000C2742"/>
    <w:rsid w:val="000C2DC3"/>
    <w:rsid w:val="000C4141"/>
    <w:rsid w:val="000C5453"/>
    <w:rsid w:val="000C6336"/>
    <w:rsid w:val="000C79D9"/>
    <w:rsid w:val="000C7F7A"/>
    <w:rsid w:val="000D2652"/>
    <w:rsid w:val="000E110D"/>
    <w:rsid w:val="000E208A"/>
    <w:rsid w:val="000E25E0"/>
    <w:rsid w:val="000E2C16"/>
    <w:rsid w:val="000E35CB"/>
    <w:rsid w:val="000E6B98"/>
    <w:rsid w:val="000F0894"/>
    <w:rsid w:val="000F2955"/>
    <w:rsid w:val="000F53BC"/>
    <w:rsid w:val="000F5F8C"/>
    <w:rsid w:val="00104B97"/>
    <w:rsid w:val="00106F85"/>
    <w:rsid w:val="00110523"/>
    <w:rsid w:val="001110AA"/>
    <w:rsid w:val="00111E46"/>
    <w:rsid w:val="00112B5E"/>
    <w:rsid w:val="0011334C"/>
    <w:rsid w:val="00113672"/>
    <w:rsid w:val="001169DE"/>
    <w:rsid w:val="001179CC"/>
    <w:rsid w:val="00117D85"/>
    <w:rsid w:val="00123634"/>
    <w:rsid w:val="001243FB"/>
    <w:rsid w:val="0012461B"/>
    <w:rsid w:val="001255CD"/>
    <w:rsid w:val="00127410"/>
    <w:rsid w:val="00132B61"/>
    <w:rsid w:val="00133F7E"/>
    <w:rsid w:val="00133FD4"/>
    <w:rsid w:val="001347B0"/>
    <w:rsid w:val="00134DAA"/>
    <w:rsid w:val="00137417"/>
    <w:rsid w:val="001405A5"/>
    <w:rsid w:val="00141B84"/>
    <w:rsid w:val="00141D05"/>
    <w:rsid w:val="001428BD"/>
    <w:rsid w:val="00143CC5"/>
    <w:rsid w:val="00145DA4"/>
    <w:rsid w:val="00147852"/>
    <w:rsid w:val="001516A9"/>
    <w:rsid w:val="00152519"/>
    <w:rsid w:val="00152831"/>
    <w:rsid w:val="00152B5C"/>
    <w:rsid w:val="00152E50"/>
    <w:rsid w:val="00154C3C"/>
    <w:rsid w:val="00154F0F"/>
    <w:rsid w:val="001553F6"/>
    <w:rsid w:val="00155F1C"/>
    <w:rsid w:val="00156F73"/>
    <w:rsid w:val="0016061C"/>
    <w:rsid w:val="0016145A"/>
    <w:rsid w:val="00162F22"/>
    <w:rsid w:val="0016381A"/>
    <w:rsid w:val="00163B20"/>
    <w:rsid w:val="0016456D"/>
    <w:rsid w:val="00164835"/>
    <w:rsid w:val="00164A71"/>
    <w:rsid w:val="00165CE4"/>
    <w:rsid w:val="001662F4"/>
    <w:rsid w:val="0016640D"/>
    <w:rsid w:val="00167A8D"/>
    <w:rsid w:val="001703B3"/>
    <w:rsid w:val="00170574"/>
    <w:rsid w:val="0017344B"/>
    <w:rsid w:val="00173AC4"/>
    <w:rsid w:val="00173B53"/>
    <w:rsid w:val="0017605B"/>
    <w:rsid w:val="00176473"/>
    <w:rsid w:val="00177BB3"/>
    <w:rsid w:val="00177D80"/>
    <w:rsid w:val="00177DF0"/>
    <w:rsid w:val="00177F0F"/>
    <w:rsid w:val="00180E50"/>
    <w:rsid w:val="001815EC"/>
    <w:rsid w:val="00185141"/>
    <w:rsid w:val="0019076E"/>
    <w:rsid w:val="001927CC"/>
    <w:rsid w:val="00195CB7"/>
    <w:rsid w:val="001975A2"/>
    <w:rsid w:val="001A1DC9"/>
    <w:rsid w:val="001A1F61"/>
    <w:rsid w:val="001A334F"/>
    <w:rsid w:val="001A3AD6"/>
    <w:rsid w:val="001A63EA"/>
    <w:rsid w:val="001B0358"/>
    <w:rsid w:val="001B1317"/>
    <w:rsid w:val="001B30B0"/>
    <w:rsid w:val="001B39FD"/>
    <w:rsid w:val="001B5400"/>
    <w:rsid w:val="001B79C7"/>
    <w:rsid w:val="001C18D9"/>
    <w:rsid w:val="001C1956"/>
    <w:rsid w:val="001C1CBD"/>
    <w:rsid w:val="001C1FE8"/>
    <w:rsid w:val="001C58EA"/>
    <w:rsid w:val="001C6BFA"/>
    <w:rsid w:val="001D0639"/>
    <w:rsid w:val="001D1C15"/>
    <w:rsid w:val="001D269B"/>
    <w:rsid w:val="001D4A2E"/>
    <w:rsid w:val="001D5A44"/>
    <w:rsid w:val="001D7B3C"/>
    <w:rsid w:val="001E1845"/>
    <w:rsid w:val="001E1DBF"/>
    <w:rsid w:val="001E3401"/>
    <w:rsid w:val="001E3506"/>
    <w:rsid w:val="001E43E2"/>
    <w:rsid w:val="001E7DAE"/>
    <w:rsid w:val="001F03BC"/>
    <w:rsid w:val="001F2079"/>
    <w:rsid w:val="001F3580"/>
    <w:rsid w:val="001F3F3D"/>
    <w:rsid w:val="001F67E3"/>
    <w:rsid w:val="00200084"/>
    <w:rsid w:val="002028A4"/>
    <w:rsid w:val="00203C7F"/>
    <w:rsid w:val="002042D8"/>
    <w:rsid w:val="00204381"/>
    <w:rsid w:val="0020460F"/>
    <w:rsid w:val="002049FA"/>
    <w:rsid w:val="002051A4"/>
    <w:rsid w:val="002058E0"/>
    <w:rsid w:val="00207489"/>
    <w:rsid w:val="00210F96"/>
    <w:rsid w:val="00211767"/>
    <w:rsid w:val="0021236E"/>
    <w:rsid w:val="00214D53"/>
    <w:rsid w:val="00215471"/>
    <w:rsid w:val="00222375"/>
    <w:rsid w:val="00222A5F"/>
    <w:rsid w:val="00222D9C"/>
    <w:rsid w:val="00223F11"/>
    <w:rsid w:val="0022551C"/>
    <w:rsid w:val="002255BC"/>
    <w:rsid w:val="00226D90"/>
    <w:rsid w:val="00230CEF"/>
    <w:rsid w:val="0023122C"/>
    <w:rsid w:val="002321E6"/>
    <w:rsid w:val="00234546"/>
    <w:rsid w:val="00235396"/>
    <w:rsid w:val="00236224"/>
    <w:rsid w:val="0023632E"/>
    <w:rsid w:val="00237362"/>
    <w:rsid w:val="00237771"/>
    <w:rsid w:val="00237A26"/>
    <w:rsid w:val="00240E07"/>
    <w:rsid w:val="00240EDC"/>
    <w:rsid w:val="00241674"/>
    <w:rsid w:val="00242091"/>
    <w:rsid w:val="0024211A"/>
    <w:rsid w:val="00242283"/>
    <w:rsid w:val="00243E4A"/>
    <w:rsid w:val="002449A4"/>
    <w:rsid w:val="00246963"/>
    <w:rsid w:val="002476BF"/>
    <w:rsid w:val="00251F17"/>
    <w:rsid w:val="00253D8C"/>
    <w:rsid w:val="0025490B"/>
    <w:rsid w:val="00254E7D"/>
    <w:rsid w:val="002578B9"/>
    <w:rsid w:val="00260D0F"/>
    <w:rsid w:val="00263E95"/>
    <w:rsid w:val="002641A1"/>
    <w:rsid w:val="00264431"/>
    <w:rsid w:val="00265FF1"/>
    <w:rsid w:val="00270174"/>
    <w:rsid w:val="00273061"/>
    <w:rsid w:val="00276B20"/>
    <w:rsid w:val="0028097E"/>
    <w:rsid w:val="002818D1"/>
    <w:rsid w:val="002819E7"/>
    <w:rsid w:val="00282A41"/>
    <w:rsid w:val="002832C9"/>
    <w:rsid w:val="00285D53"/>
    <w:rsid w:val="0028655F"/>
    <w:rsid w:val="0029078B"/>
    <w:rsid w:val="002930CC"/>
    <w:rsid w:val="0029439B"/>
    <w:rsid w:val="00295621"/>
    <w:rsid w:val="002960FE"/>
    <w:rsid w:val="002966C2"/>
    <w:rsid w:val="002A0AC3"/>
    <w:rsid w:val="002A35F1"/>
    <w:rsid w:val="002A73CD"/>
    <w:rsid w:val="002B0DA7"/>
    <w:rsid w:val="002B16CF"/>
    <w:rsid w:val="002B396B"/>
    <w:rsid w:val="002B7A3D"/>
    <w:rsid w:val="002C0333"/>
    <w:rsid w:val="002C0715"/>
    <w:rsid w:val="002C1354"/>
    <w:rsid w:val="002C243F"/>
    <w:rsid w:val="002C397D"/>
    <w:rsid w:val="002C3C18"/>
    <w:rsid w:val="002C4D59"/>
    <w:rsid w:val="002D04F2"/>
    <w:rsid w:val="002D130D"/>
    <w:rsid w:val="002D1CE8"/>
    <w:rsid w:val="002D6461"/>
    <w:rsid w:val="002D7276"/>
    <w:rsid w:val="002E1EBE"/>
    <w:rsid w:val="002E368E"/>
    <w:rsid w:val="002E41C9"/>
    <w:rsid w:val="002E51C4"/>
    <w:rsid w:val="002E6854"/>
    <w:rsid w:val="002E6F30"/>
    <w:rsid w:val="002E7B55"/>
    <w:rsid w:val="002F035C"/>
    <w:rsid w:val="002F04A9"/>
    <w:rsid w:val="002F2ECA"/>
    <w:rsid w:val="002F4B33"/>
    <w:rsid w:val="002F5A04"/>
    <w:rsid w:val="002F5A73"/>
    <w:rsid w:val="002F735E"/>
    <w:rsid w:val="002F7D51"/>
    <w:rsid w:val="00305856"/>
    <w:rsid w:val="00307F33"/>
    <w:rsid w:val="00310627"/>
    <w:rsid w:val="00313660"/>
    <w:rsid w:val="00315089"/>
    <w:rsid w:val="00316513"/>
    <w:rsid w:val="003203B3"/>
    <w:rsid w:val="0032290C"/>
    <w:rsid w:val="00325543"/>
    <w:rsid w:val="00325A4D"/>
    <w:rsid w:val="00325DC8"/>
    <w:rsid w:val="0032700B"/>
    <w:rsid w:val="003301D7"/>
    <w:rsid w:val="00331718"/>
    <w:rsid w:val="00331E55"/>
    <w:rsid w:val="003329CC"/>
    <w:rsid w:val="0033448C"/>
    <w:rsid w:val="00334F28"/>
    <w:rsid w:val="00342889"/>
    <w:rsid w:val="00345F57"/>
    <w:rsid w:val="0034655E"/>
    <w:rsid w:val="0034690D"/>
    <w:rsid w:val="00346EC5"/>
    <w:rsid w:val="00352967"/>
    <w:rsid w:val="00352E63"/>
    <w:rsid w:val="0035330F"/>
    <w:rsid w:val="0035546C"/>
    <w:rsid w:val="0035600F"/>
    <w:rsid w:val="00357BC7"/>
    <w:rsid w:val="00360DB0"/>
    <w:rsid w:val="00364574"/>
    <w:rsid w:val="0036542D"/>
    <w:rsid w:val="00365E4C"/>
    <w:rsid w:val="003708F4"/>
    <w:rsid w:val="00384B92"/>
    <w:rsid w:val="003859DB"/>
    <w:rsid w:val="00390A92"/>
    <w:rsid w:val="00392C66"/>
    <w:rsid w:val="003939C6"/>
    <w:rsid w:val="0039404B"/>
    <w:rsid w:val="00396029"/>
    <w:rsid w:val="00397E55"/>
    <w:rsid w:val="003A02EF"/>
    <w:rsid w:val="003A12E7"/>
    <w:rsid w:val="003A2444"/>
    <w:rsid w:val="003A25E3"/>
    <w:rsid w:val="003A26EF"/>
    <w:rsid w:val="003A29EB"/>
    <w:rsid w:val="003A6119"/>
    <w:rsid w:val="003A6394"/>
    <w:rsid w:val="003A7498"/>
    <w:rsid w:val="003A74EA"/>
    <w:rsid w:val="003B05B2"/>
    <w:rsid w:val="003B0840"/>
    <w:rsid w:val="003B0C77"/>
    <w:rsid w:val="003B155B"/>
    <w:rsid w:val="003B183F"/>
    <w:rsid w:val="003B1FE2"/>
    <w:rsid w:val="003B2764"/>
    <w:rsid w:val="003B4246"/>
    <w:rsid w:val="003B433C"/>
    <w:rsid w:val="003B6F36"/>
    <w:rsid w:val="003C04AF"/>
    <w:rsid w:val="003C1004"/>
    <w:rsid w:val="003C1A4F"/>
    <w:rsid w:val="003C2B28"/>
    <w:rsid w:val="003C44F4"/>
    <w:rsid w:val="003C531C"/>
    <w:rsid w:val="003C5AA6"/>
    <w:rsid w:val="003C7412"/>
    <w:rsid w:val="003D0D7A"/>
    <w:rsid w:val="003D2111"/>
    <w:rsid w:val="003D2608"/>
    <w:rsid w:val="003D2A27"/>
    <w:rsid w:val="003D6055"/>
    <w:rsid w:val="003D60D3"/>
    <w:rsid w:val="003E1AE0"/>
    <w:rsid w:val="003E235A"/>
    <w:rsid w:val="003E2801"/>
    <w:rsid w:val="003E3F4B"/>
    <w:rsid w:val="003E4592"/>
    <w:rsid w:val="003E4CEE"/>
    <w:rsid w:val="003E5131"/>
    <w:rsid w:val="003E6A1C"/>
    <w:rsid w:val="003E71E4"/>
    <w:rsid w:val="003E775C"/>
    <w:rsid w:val="003F09FD"/>
    <w:rsid w:val="003F2797"/>
    <w:rsid w:val="003F2C17"/>
    <w:rsid w:val="003F348A"/>
    <w:rsid w:val="003F6D5A"/>
    <w:rsid w:val="00400AAB"/>
    <w:rsid w:val="004025ED"/>
    <w:rsid w:val="00402A7A"/>
    <w:rsid w:val="004032BF"/>
    <w:rsid w:val="00403305"/>
    <w:rsid w:val="00406520"/>
    <w:rsid w:val="00407563"/>
    <w:rsid w:val="0041425C"/>
    <w:rsid w:val="00416C3A"/>
    <w:rsid w:val="00421A5A"/>
    <w:rsid w:val="004278DD"/>
    <w:rsid w:val="00430ED2"/>
    <w:rsid w:val="004321CF"/>
    <w:rsid w:val="00432CC9"/>
    <w:rsid w:val="00433DA4"/>
    <w:rsid w:val="004345A5"/>
    <w:rsid w:val="00436AA9"/>
    <w:rsid w:val="00437D6C"/>
    <w:rsid w:val="00440B7E"/>
    <w:rsid w:val="0044107C"/>
    <w:rsid w:val="00441405"/>
    <w:rsid w:val="0044169B"/>
    <w:rsid w:val="00441D31"/>
    <w:rsid w:val="00442179"/>
    <w:rsid w:val="0044299C"/>
    <w:rsid w:val="004464FB"/>
    <w:rsid w:val="004512D3"/>
    <w:rsid w:val="004557A3"/>
    <w:rsid w:val="00457954"/>
    <w:rsid w:val="004579F5"/>
    <w:rsid w:val="00460B7C"/>
    <w:rsid w:val="00461642"/>
    <w:rsid w:val="004616CB"/>
    <w:rsid w:val="004623A1"/>
    <w:rsid w:val="00463835"/>
    <w:rsid w:val="00464940"/>
    <w:rsid w:val="004664D0"/>
    <w:rsid w:val="00466794"/>
    <w:rsid w:val="0046705B"/>
    <w:rsid w:val="00473265"/>
    <w:rsid w:val="00473D69"/>
    <w:rsid w:val="00477166"/>
    <w:rsid w:val="004801FB"/>
    <w:rsid w:val="004814C5"/>
    <w:rsid w:val="00481A21"/>
    <w:rsid w:val="004828A0"/>
    <w:rsid w:val="00484C9F"/>
    <w:rsid w:val="00485FC4"/>
    <w:rsid w:val="0049034E"/>
    <w:rsid w:val="00490A4B"/>
    <w:rsid w:val="00493C50"/>
    <w:rsid w:val="00493CED"/>
    <w:rsid w:val="004940DA"/>
    <w:rsid w:val="0049635E"/>
    <w:rsid w:val="00496683"/>
    <w:rsid w:val="004A0D02"/>
    <w:rsid w:val="004A0D98"/>
    <w:rsid w:val="004A3823"/>
    <w:rsid w:val="004A5152"/>
    <w:rsid w:val="004B1772"/>
    <w:rsid w:val="004B21B2"/>
    <w:rsid w:val="004B2767"/>
    <w:rsid w:val="004B2854"/>
    <w:rsid w:val="004B2A86"/>
    <w:rsid w:val="004B6098"/>
    <w:rsid w:val="004C0431"/>
    <w:rsid w:val="004C1511"/>
    <w:rsid w:val="004C17F0"/>
    <w:rsid w:val="004C1BC4"/>
    <w:rsid w:val="004C32FF"/>
    <w:rsid w:val="004C5090"/>
    <w:rsid w:val="004C6DCA"/>
    <w:rsid w:val="004C701F"/>
    <w:rsid w:val="004C7883"/>
    <w:rsid w:val="004C7A0B"/>
    <w:rsid w:val="004D156B"/>
    <w:rsid w:val="004D3577"/>
    <w:rsid w:val="004D5541"/>
    <w:rsid w:val="004D72E9"/>
    <w:rsid w:val="004D73B6"/>
    <w:rsid w:val="004E035C"/>
    <w:rsid w:val="004E240D"/>
    <w:rsid w:val="004E349B"/>
    <w:rsid w:val="004E4361"/>
    <w:rsid w:val="004F4869"/>
    <w:rsid w:val="004F4AD3"/>
    <w:rsid w:val="004F4B6A"/>
    <w:rsid w:val="004F6268"/>
    <w:rsid w:val="00501F74"/>
    <w:rsid w:val="00503D7F"/>
    <w:rsid w:val="0050515D"/>
    <w:rsid w:val="00505880"/>
    <w:rsid w:val="00505963"/>
    <w:rsid w:val="005063D6"/>
    <w:rsid w:val="0050674E"/>
    <w:rsid w:val="00506821"/>
    <w:rsid w:val="005074F0"/>
    <w:rsid w:val="005100B7"/>
    <w:rsid w:val="00510997"/>
    <w:rsid w:val="005148EB"/>
    <w:rsid w:val="00515FCD"/>
    <w:rsid w:val="00516FDA"/>
    <w:rsid w:val="005171F7"/>
    <w:rsid w:val="005209F3"/>
    <w:rsid w:val="00521B19"/>
    <w:rsid w:val="0052299F"/>
    <w:rsid w:val="0052368A"/>
    <w:rsid w:val="00524C87"/>
    <w:rsid w:val="00525AA5"/>
    <w:rsid w:val="00526360"/>
    <w:rsid w:val="00526BD7"/>
    <w:rsid w:val="005404DF"/>
    <w:rsid w:val="00540CE7"/>
    <w:rsid w:val="0054152D"/>
    <w:rsid w:val="00543D10"/>
    <w:rsid w:val="00551F8D"/>
    <w:rsid w:val="005532AF"/>
    <w:rsid w:val="00555105"/>
    <w:rsid w:val="00555BB0"/>
    <w:rsid w:val="00556173"/>
    <w:rsid w:val="00560562"/>
    <w:rsid w:val="0056152B"/>
    <w:rsid w:val="0056275B"/>
    <w:rsid w:val="00564918"/>
    <w:rsid w:val="005655AE"/>
    <w:rsid w:val="00571B3C"/>
    <w:rsid w:val="00571D1E"/>
    <w:rsid w:val="005729E9"/>
    <w:rsid w:val="00573964"/>
    <w:rsid w:val="00573B35"/>
    <w:rsid w:val="005760B9"/>
    <w:rsid w:val="00576EEA"/>
    <w:rsid w:val="00577489"/>
    <w:rsid w:val="00580206"/>
    <w:rsid w:val="00581FA7"/>
    <w:rsid w:val="005831EE"/>
    <w:rsid w:val="00584298"/>
    <w:rsid w:val="0058726F"/>
    <w:rsid w:val="0058772A"/>
    <w:rsid w:val="00592558"/>
    <w:rsid w:val="00592E6E"/>
    <w:rsid w:val="00595315"/>
    <w:rsid w:val="00596D95"/>
    <w:rsid w:val="005A2644"/>
    <w:rsid w:val="005A2722"/>
    <w:rsid w:val="005A429D"/>
    <w:rsid w:val="005B056A"/>
    <w:rsid w:val="005B178E"/>
    <w:rsid w:val="005B3F2D"/>
    <w:rsid w:val="005B44C6"/>
    <w:rsid w:val="005B49D7"/>
    <w:rsid w:val="005C379C"/>
    <w:rsid w:val="005C437D"/>
    <w:rsid w:val="005C5A38"/>
    <w:rsid w:val="005C7796"/>
    <w:rsid w:val="005D2EB3"/>
    <w:rsid w:val="005D3425"/>
    <w:rsid w:val="005D4B16"/>
    <w:rsid w:val="005D4C3D"/>
    <w:rsid w:val="005E28AF"/>
    <w:rsid w:val="005E490F"/>
    <w:rsid w:val="005E792B"/>
    <w:rsid w:val="005F19A8"/>
    <w:rsid w:val="005F361B"/>
    <w:rsid w:val="005F3F58"/>
    <w:rsid w:val="005F5731"/>
    <w:rsid w:val="005F5B99"/>
    <w:rsid w:val="00601ACB"/>
    <w:rsid w:val="0060232D"/>
    <w:rsid w:val="00603A50"/>
    <w:rsid w:val="00604FBA"/>
    <w:rsid w:val="00610AA2"/>
    <w:rsid w:val="00613448"/>
    <w:rsid w:val="006138F3"/>
    <w:rsid w:val="006169DD"/>
    <w:rsid w:val="00617CE1"/>
    <w:rsid w:val="006249DD"/>
    <w:rsid w:val="00626B29"/>
    <w:rsid w:val="00627337"/>
    <w:rsid w:val="00627779"/>
    <w:rsid w:val="0063061B"/>
    <w:rsid w:val="006372BF"/>
    <w:rsid w:val="00637F0E"/>
    <w:rsid w:val="00644018"/>
    <w:rsid w:val="0064767C"/>
    <w:rsid w:val="006505B1"/>
    <w:rsid w:val="00653BCB"/>
    <w:rsid w:val="00653C26"/>
    <w:rsid w:val="006541E9"/>
    <w:rsid w:val="0065576C"/>
    <w:rsid w:val="006603B7"/>
    <w:rsid w:val="0066214B"/>
    <w:rsid w:val="00662F24"/>
    <w:rsid w:val="00664F53"/>
    <w:rsid w:val="006654E8"/>
    <w:rsid w:val="00665A13"/>
    <w:rsid w:val="006713CF"/>
    <w:rsid w:val="00671D79"/>
    <w:rsid w:val="00673EF4"/>
    <w:rsid w:val="006743C8"/>
    <w:rsid w:val="00677DA8"/>
    <w:rsid w:val="0068314A"/>
    <w:rsid w:val="00684020"/>
    <w:rsid w:val="00684B61"/>
    <w:rsid w:val="0069078D"/>
    <w:rsid w:val="006907E2"/>
    <w:rsid w:val="00693682"/>
    <w:rsid w:val="006947A4"/>
    <w:rsid w:val="0069517C"/>
    <w:rsid w:val="0069589B"/>
    <w:rsid w:val="00695E40"/>
    <w:rsid w:val="0069696D"/>
    <w:rsid w:val="006A5A06"/>
    <w:rsid w:val="006A6AC3"/>
    <w:rsid w:val="006A71BC"/>
    <w:rsid w:val="006B375F"/>
    <w:rsid w:val="006B401B"/>
    <w:rsid w:val="006B58B5"/>
    <w:rsid w:val="006B5DD8"/>
    <w:rsid w:val="006C03F6"/>
    <w:rsid w:val="006C687E"/>
    <w:rsid w:val="006C6C1E"/>
    <w:rsid w:val="006D13B6"/>
    <w:rsid w:val="006D20AB"/>
    <w:rsid w:val="006D2C34"/>
    <w:rsid w:val="006D5F7B"/>
    <w:rsid w:val="006D79D5"/>
    <w:rsid w:val="006E29D4"/>
    <w:rsid w:val="006E42F7"/>
    <w:rsid w:val="006E4436"/>
    <w:rsid w:val="006E4887"/>
    <w:rsid w:val="006E5260"/>
    <w:rsid w:val="006E5559"/>
    <w:rsid w:val="006E5F11"/>
    <w:rsid w:val="006E7400"/>
    <w:rsid w:val="006F09EB"/>
    <w:rsid w:val="006F0CC3"/>
    <w:rsid w:val="006F38AC"/>
    <w:rsid w:val="006F59A1"/>
    <w:rsid w:val="006F769A"/>
    <w:rsid w:val="00700A32"/>
    <w:rsid w:val="00702369"/>
    <w:rsid w:val="00702634"/>
    <w:rsid w:val="00706413"/>
    <w:rsid w:val="0070685F"/>
    <w:rsid w:val="007073E3"/>
    <w:rsid w:val="00707756"/>
    <w:rsid w:val="00710096"/>
    <w:rsid w:val="007111AF"/>
    <w:rsid w:val="00712E27"/>
    <w:rsid w:val="00712ED0"/>
    <w:rsid w:val="00715F3D"/>
    <w:rsid w:val="0071698B"/>
    <w:rsid w:val="0072086B"/>
    <w:rsid w:val="00722C16"/>
    <w:rsid w:val="0072367F"/>
    <w:rsid w:val="00727F65"/>
    <w:rsid w:val="00730F6B"/>
    <w:rsid w:val="00732EAD"/>
    <w:rsid w:val="007360FE"/>
    <w:rsid w:val="00736C09"/>
    <w:rsid w:val="00740532"/>
    <w:rsid w:val="0074265A"/>
    <w:rsid w:val="00743B9E"/>
    <w:rsid w:val="007448AD"/>
    <w:rsid w:val="0074681D"/>
    <w:rsid w:val="007470AF"/>
    <w:rsid w:val="00747333"/>
    <w:rsid w:val="00750952"/>
    <w:rsid w:val="00751937"/>
    <w:rsid w:val="00751A64"/>
    <w:rsid w:val="00751C0F"/>
    <w:rsid w:val="00755F72"/>
    <w:rsid w:val="00756D70"/>
    <w:rsid w:val="0076091C"/>
    <w:rsid w:val="00760FF4"/>
    <w:rsid w:val="00762CF1"/>
    <w:rsid w:val="00763697"/>
    <w:rsid w:val="007637F7"/>
    <w:rsid w:val="0076585C"/>
    <w:rsid w:val="007662DC"/>
    <w:rsid w:val="00770D3A"/>
    <w:rsid w:val="00773A68"/>
    <w:rsid w:val="00773FD9"/>
    <w:rsid w:val="00774A1C"/>
    <w:rsid w:val="0077589E"/>
    <w:rsid w:val="00776023"/>
    <w:rsid w:val="00777888"/>
    <w:rsid w:val="00781C01"/>
    <w:rsid w:val="00785188"/>
    <w:rsid w:val="00785C3F"/>
    <w:rsid w:val="007863F1"/>
    <w:rsid w:val="007868BE"/>
    <w:rsid w:val="007913B7"/>
    <w:rsid w:val="00793CBC"/>
    <w:rsid w:val="0079642D"/>
    <w:rsid w:val="00796AAE"/>
    <w:rsid w:val="007A01C7"/>
    <w:rsid w:val="007A1CCF"/>
    <w:rsid w:val="007A3AEE"/>
    <w:rsid w:val="007B109E"/>
    <w:rsid w:val="007B2938"/>
    <w:rsid w:val="007B3F4B"/>
    <w:rsid w:val="007B5DFB"/>
    <w:rsid w:val="007C2A57"/>
    <w:rsid w:val="007C304E"/>
    <w:rsid w:val="007C49EF"/>
    <w:rsid w:val="007C5A8F"/>
    <w:rsid w:val="007C631C"/>
    <w:rsid w:val="007C6526"/>
    <w:rsid w:val="007C7DF9"/>
    <w:rsid w:val="007D4729"/>
    <w:rsid w:val="007D6234"/>
    <w:rsid w:val="007D77FC"/>
    <w:rsid w:val="007D7EF6"/>
    <w:rsid w:val="007E0453"/>
    <w:rsid w:val="007E0B94"/>
    <w:rsid w:val="007E6551"/>
    <w:rsid w:val="007E6ED7"/>
    <w:rsid w:val="007F70A7"/>
    <w:rsid w:val="00802408"/>
    <w:rsid w:val="00802A6F"/>
    <w:rsid w:val="00804BAD"/>
    <w:rsid w:val="0080574E"/>
    <w:rsid w:val="0080580C"/>
    <w:rsid w:val="00811C77"/>
    <w:rsid w:val="008157F7"/>
    <w:rsid w:val="00817A09"/>
    <w:rsid w:val="00822D3C"/>
    <w:rsid w:val="008314DF"/>
    <w:rsid w:val="00833896"/>
    <w:rsid w:val="00833B7C"/>
    <w:rsid w:val="00833D16"/>
    <w:rsid w:val="008367DD"/>
    <w:rsid w:val="00840024"/>
    <w:rsid w:val="008449E6"/>
    <w:rsid w:val="00844C1A"/>
    <w:rsid w:val="008503CF"/>
    <w:rsid w:val="008505C0"/>
    <w:rsid w:val="00850F82"/>
    <w:rsid w:val="008512A4"/>
    <w:rsid w:val="0085327B"/>
    <w:rsid w:val="0085369B"/>
    <w:rsid w:val="00854A68"/>
    <w:rsid w:val="00855118"/>
    <w:rsid w:val="00863A5B"/>
    <w:rsid w:val="00867B72"/>
    <w:rsid w:val="008706BA"/>
    <w:rsid w:val="008723DA"/>
    <w:rsid w:val="00875584"/>
    <w:rsid w:val="0088043C"/>
    <w:rsid w:val="00880F61"/>
    <w:rsid w:val="008814A2"/>
    <w:rsid w:val="008843DF"/>
    <w:rsid w:val="00885D65"/>
    <w:rsid w:val="00890BD3"/>
    <w:rsid w:val="00891442"/>
    <w:rsid w:val="00891E00"/>
    <w:rsid w:val="00894BF2"/>
    <w:rsid w:val="00897A55"/>
    <w:rsid w:val="008A2DF3"/>
    <w:rsid w:val="008A307A"/>
    <w:rsid w:val="008A5A09"/>
    <w:rsid w:val="008A5C6C"/>
    <w:rsid w:val="008A695F"/>
    <w:rsid w:val="008B0390"/>
    <w:rsid w:val="008B161E"/>
    <w:rsid w:val="008B26C1"/>
    <w:rsid w:val="008B5990"/>
    <w:rsid w:val="008B5C28"/>
    <w:rsid w:val="008B6DD2"/>
    <w:rsid w:val="008B7866"/>
    <w:rsid w:val="008C254C"/>
    <w:rsid w:val="008C2FD2"/>
    <w:rsid w:val="008C417F"/>
    <w:rsid w:val="008C41E3"/>
    <w:rsid w:val="008C5D32"/>
    <w:rsid w:val="008D3721"/>
    <w:rsid w:val="008D7992"/>
    <w:rsid w:val="008E16C4"/>
    <w:rsid w:val="008E4409"/>
    <w:rsid w:val="008E4F23"/>
    <w:rsid w:val="008F1094"/>
    <w:rsid w:val="008F1BC0"/>
    <w:rsid w:val="008F387B"/>
    <w:rsid w:val="008F563A"/>
    <w:rsid w:val="008F5E27"/>
    <w:rsid w:val="008F6EEC"/>
    <w:rsid w:val="008F721B"/>
    <w:rsid w:val="009007D9"/>
    <w:rsid w:val="00901FDC"/>
    <w:rsid w:val="00902C85"/>
    <w:rsid w:val="00903383"/>
    <w:rsid w:val="00903D8B"/>
    <w:rsid w:val="00904C7F"/>
    <w:rsid w:val="00905169"/>
    <w:rsid w:val="00910738"/>
    <w:rsid w:val="00914AC5"/>
    <w:rsid w:val="00916A58"/>
    <w:rsid w:val="00917BC3"/>
    <w:rsid w:val="00920EAA"/>
    <w:rsid w:val="00921040"/>
    <w:rsid w:val="00921340"/>
    <w:rsid w:val="00922B17"/>
    <w:rsid w:val="00925379"/>
    <w:rsid w:val="00926BD0"/>
    <w:rsid w:val="00927C04"/>
    <w:rsid w:val="00931D45"/>
    <w:rsid w:val="00933E62"/>
    <w:rsid w:val="00936193"/>
    <w:rsid w:val="00940D02"/>
    <w:rsid w:val="00943899"/>
    <w:rsid w:val="009444F8"/>
    <w:rsid w:val="009461FA"/>
    <w:rsid w:val="0094730F"/>
    <w:rsid w:val="009502BB"/>
    <w:rsid w:val="00950B0C"/>
    <w:rsid w:val="0095112B"/>
    <w:rsid w:val="00952003"/>
    <w:rsid w:val="00952259"/>
    <w:rsid w:val="0095260F"/>
    <w:rsid w:val="00953F94"/>
    <w:rsid w:val="00956AC8"/>
    <w:rsid w:val="00960AF1"/>
    <w:rsid w:val="00961697"/>
    <w:rsid w:val="009620B2"/>
    <w:rsid w:val="00962118"/>
    <w:rsid w:val="0096434F"/>
    <w:rsid w:val="00965022"/>
    <w:rsid w:val="009661F2"/>
    <w:rsid w:val="00967B3C"/>
    <w:rsid w:val="00971151"/>
    <w:rsid w:val="009723A3"/>
    <w:rsid w:val="00973AEA"/>
    <w:rsid w:val="00980A90"/>
    <w:rsid w:val="00984230"/>
    <w:rsid w:val="00985CA9"/>
    <w:rsid w:val="00986FE4"/>
    <w:rsid w:val="0098794B"/>
    <w:rsid w:val="0099220C"/>
    <w:rsid w:val="00993A2A"/>
    <w:rsid w:val="00996229"/>
    <w:rsid w:val="009A4A38"/>
    <w:rsid w:val="009A63DF"/>
    <w:rsid w:val="009B30EB"/>
    <w:rsid w:val="009B3FCD"/>
    <w:rsid w:val="009B5433"/>
    <w:rsid w:val="009B7A7A"/>
    <w:rsid w:val="009C01DE"/>
    <w:rsid w:val="009C05DA"/>
    <w:rsid w:val="009C11D3"/>
    <w:rsid w:val="009C12E0"/>
    <w:rsid w:val="009C1661"/>
    <w:rsid w:val="009C3744"/>
    <w:rsid w:val="009C3946"/>
    <w:rsid w:val="009C4AE0"/>
    <w:rsid w:val="009C52BF"/>
    <w:rsid w:val="009C5827"/>
    <w:rsid w:val="009C627A"/>
    <w:rsid w:val="009D081B"/>
    <w:rsid w:val="009D1C26"/>
    <w:rsid w:val="009D3E8C"/>
    <w:rsid w:val="009D411D"/>
    <w:rsid w:val="009D47A9"/>
    <w:rsid w:val="009D485F"/>
    <w:rsid w:val="009D4D3B"/>
    <w:rsid w:val="009D6106"/>
    <w:rsid w:val="009D7A08"/>
    <w:rsid w:val="009E025A"/>
    <w:rsid w:val="009E0425"/>
    <w:rsid w:val="009E28AC"/>
    <w:rsid w:val="009E29A1"/>
    <w:rsid w:val="009E5C85"/>
    <w:rsid w:val="009E7F6A"/>
    <w:rsid w:val="009F02EA"/>
    <w:rsid w:val="009F05B7"/>
    <w:rsid w:val="009F1D91"/>
    <w:rsid w:val="009F3AF3"/>
    <w:rsid w:val="009F3D82"/>
    <w:rsid w:val="009F5DBB"/>
    <w:rsid w:val="009F6AE6"/>
    <w:rsid w:val="00A00062"/>
    <w:rsid w:val="00A017B6"/>
    <w:rsid w:val="00A06AF4"/>
    <w:rsid w:val="00A06BFB"/>
    <w:rsid w:val="00A07975"/>
    <w:rsid w:val="00A12DBF"/>
    <w:rsid w:val="00A149D4"/>
    <w:rsid w:val="00A16218"/>
    <w:rsid w:val="00A20A31"/>
    <w:rsid w:val="00A20CCE"/>
    <w:rsid w:val="00A211F8"/>
    <w:rsid w:val="00A22363"/>
    <w:rsid w:val="00A22E4D"/>
    <w:rsid w:val="00A24E05"/>
    <w:rsid w:val="00A254CB"/>
    <w:rsid w:val="00A271EB"/>
    <w:rsid w:val="00A30E6D"/>
    <w:rsid w:val="00A33950"/>
    <w:rsid w:val="00A349F7"/>
    <w:rsid w:val="00A35FA4"/>
    <w:rsid w:val="00A36B0D"/>
    <w:rsid w:val="00A41720"/>
    <w:rsid w:val="00A4252B"/>
    <w:rsid w:val="00A44741"/>
    <w:rsid w:val="00A460B8"/>
    <w:rsid w:val="00A514B2"/>
    <w:rsid w:val="00A52502"/>
    <w:rsid w:val="00A52B00"/>
    <w:rsid w:val="00A55671"/>
    <w:rsid w:val="00A556D4"/>
    <w:rsid w:val="00A56A6C"/>
    <w:rsid w:val="00A5708E"/>
    <w:rsid w:val="00A64562"/>
    <w:rsid w:val="00A64578"/>
    <w:rsid w:val="00A651B3"/>
    <w:rsid w:val="00A67C3A"/>
    <w:rsid w:val="00A711D8"/>
    <w:rsid w:val="00A7532B"/>
    <w:rsid w:val="00A766FF"/>
    <w:rsid w:val="00A80E80"/>
    <w:rsid w:val="00A861A8"/>
    <w:rsid w:val="00A90B67"/>
    <w:rsid w:val="00A90CF7"/>
    <w:rsid w:val="00A92F2A"/>
    <w:rsid w:val="00A966A8"/>
    <w:rsid w:val="00AA05A4"/>
    <w:rsid w:val="00AA0F2D"/>
    <w:rsid w:val="00AA3062"/>
    <w:rsid w:val="00AA3553"/>
    <w:rsid w:val="00AA54CF"/>
    <w:rsid w:val="00AA7635"/>
    <w:rsid w:val="00AB27B4"/>
    <w:rsid w:val="00AB479B"/>
    <w:rsid w:val="00AB4E00"/>
    <w:rsid w:val="00AC0AFC"/>
    <w:rsid w:val="00AC0D2E"/>
    <w:rsid w:val="00AC116B"/>
    <w:rsid w:val="00AC1AA5"/>
    <w:rsid w:val="00AC350A"/>
    <w:rsid w:val="00AC38EF"/>
    <w:rsid w:val="00AC4A6F"/>
    <w:rsid w:val="00AC5F6D"/>
    <w:rsid w:val="00AC75A9"/>
    <w:rsid w:val="00AD41A9"/>
    <w:rsid w:val="00AD4CF5"/>
    <w:rsid w:val="00AD6217"/>
    <w:rsid w:val="00AD6BB3"/>
    <w:rsid w:val="00AD6D9F"/>
    <w:rsid w:val="00AD72EE"/>
    <w:rsid w:val="00AD7651"/>
    <w:rsid w:val="00AE0C20"/>
    <w:rsid w:val="00AE4523"/>
    <w:rsid w:val="00AE5255"/>
    <w:rsid w:val="00AE601D"/>
    <w:rsid w:val="00AE6541"/>
    <w:rsid w:val="00AE7DD3"/>
    <w:rsid w:val="00AF02EF"/>
    <w:rsid w:val="00AF2BCB"/>
    <w:rsid w:val="00AF4234"/>
    <w:rsid w:val="00AF67DB"/>
    <w:rsid w:val="00AF7E40"/>
    <w:rsid w:val="00B03935"/>
    <w:rsid w:val="00B05BD9"/>
    <w:rsid w:val="00B068B9"/>
    <w:rsid w:val="00B068BA"/>
    <w:rsid w:val="00B06F35"/>
    <w:rsid w:val="00B07A1C"/>
    <w:rsid w:val="00B07B77"/>
    <w:rsid w:val="00B10BE8"/>
    <w:rsid w:val="00B11580"/>
    <w:rsid w:val="00B15C97"/>
    <w:rsid w:val="00B178EA"/>
    <w:rsid w:val="00B20CE8"/>
    <w:rsid w:val="00B20FDD"/>
    <w:rsid w:val="00B2102D"/>
    <w:rsid w:val="00B23369"/>
    <w:rsid w:val="00B23AAB"/>
    <w:rsid w:val="00B2526E"/>
    <w:rsid w:val="00B26DD1"/>
    <w:rsid w:val="00B312F4"/>
    <w:rsid w:val="00B33456"/>
    <w:rsid w:val="00B3413C"/>
    <w:rsid w:val="00B356DF"/>
    <w:rsid w:val="00B40F91"/>
    <w:rsid w:val="00B428B5"/>
    <w:rsid w:val="00B42C66"/>
    <w:rsid w:val="00B441F8"/>
    <w:rsid w:val="00B44587"/>
    <w:rsid w:val="00B45DF0"/>
    <w:rsid w:val="00B46DBE"/>
    <w:rsid w:val="00B47145"/>
    <w:rsid w:val="00B52CB4"/>
    <w:rsid w:val="00B539D9"/>
    <w:rsid w:val="00B53D43"/>
    <w:rsid w:val="00B54564"/>
    <w:rsid w:val="00B54D1E"/>
    <w:rsid w:val="00B5544D"/>
    <w:rsid w:val="00B55C9D"/>
    <w:rsid w:val="00B56172"/>
    <w:rsid w:val="00B56BFE"/>
    <w:rsid w:val="00B61579"/>
    <w:rsid w:val="00B6361F"/>
    <w:rsid w:val="00B63B27"/>
    <w:rsid w:val="00B6431E"/>
    <w:rsid w:val="00B6666F"/>
    <w:rsid w:val="00B67C9F"/>
    <w:rsid w:val="00B71C71"/>
    <w:rsid w:val="00B72E7E"/>
    <w:rsid w:val="00B73214"/>
    <w:rsid w:val="00B745AF"/>
    <w:rsid w:val="00B76A32"/>
    <w:rsid w:val="00B776F6"/>
    <w:rsid w:val="00B77AD1"/>
    <w:rsid w:val="00B81EB6"/>
    <w:rsid w:val="00B825E3"/>
    <w:rsid w:val="00B93B13"/>
    <w:rsid w:val="00B94D9E"/>
    <w:rsid w:val="00B96C46"/>
    <w:rsid w:val="00B97108"/>
    <w:rsid w:val="00B971B1"/>
    <w:rsid w:val="00BA0685"/>
    <w:rsid w:val="00BA1190"/>
    <w:rsid w:val="00BA145B"/>
    <w:rsid w:val="00BA217C"/>
    <w:rsid w:val="00BA4828"/>
    <w:rsid w:val="00BA4CE7"/>
    <w:rsid w:val="00BA7D3F"/>
    <w:rsid w:val="00BB039A"/>
    <w:rsid w:val="00BB0DBE"/>
    <w:rsid w:val="00BB28E2"/>
    <w:rsid w:val="00BC43C5"/>
    <w:rsid w:val="00BC7BE7"/>
    <w:rsid w:val="00BD01CC"/>
    <w:rsid w:val="00BD0629"/>
    <w:rsid w:val="00BD0869"/>
    <w:rsid w:val="00BD1B77"/>
    <w:rsid w:val="00BD4976"/>
    <w:rsid w:val="00BD5406"/>
    <w:rsid w:val="00BE19EE"/>
    <w:rsid w:val="00BE2000"/>
    <w:rsid w:val="00BE37D8"/>
    <w:rsid w:val="00BE3F2C"/>
    <w:rsid w:val="00BE54A4"/>
    <w:rsid w:val="00BE7830"/>
    <w:rsid w:val="00BF07C8"/>
    <w:rsid w:val="00BF0CE5"/>
    <w:rsid w:val="00BF2ECA"/>
    <w:rsid w:val="00C03425"/>
    <w:rsid w:val="00C03F0D"/>
    <w:rsid w:val="00C04280"/>
    <w:rsid w:val="00C0610F"/>
    <w:rsid w:val="00C11B7D"/>
    <w:rsid w:val="00C17DF1"/>
    <w:rsid w:val="00C21C10"/>
    <w:rsid w:val="00C22621"/>
    <w:rsid w:val="00C22AB3"/>
    <w:rsid w:val="00C236D9"/>
    <w:rsid w:val="00C30717"/>
    <w:rsid w:val="00C32188"/>
    <w:rsid w:val="00C321D3"/>
    <w:rsid w:val="00C32478"/>
    <w:rsid w:val="00C33C57"/>
    <w:rsid w:val="00C365F5"/>
    <w:rsid w:val="00C36E1E"/>
    <w:rsid w:val="00C4047B"/>
    <w:rsid w:val="00C42491"/>
    <w:rsid w:val="00C4284D"/>
    <w:rsid w:val="00C43F24"/>
    <w:rsid w:val="00C440D1"/>
    <w:rsid w:val="00C46BB0"/>
    <w:rsid w:val="00C5041D"/>
    <w:rsid w:val="00C519C3"/>
    <w:rsid w:val="00C53205"/>
    <w:rsid w:val="00C54D49"/>
    <w:rsid w:val="00C55525"/>
    <w:rsid w:val="00C60893"/>
    <w:rsid w:val="00C6118A"/>
    <w:rsid w:val="00C61973"/>
    <w:rsid w:val="00C61E57"/>
    <w:rsid w:val="00C62254"/>
    <w:rsid w:val="00C63BBA"/>
    <w:rsid w:val="00C64E98"/>
    <w:rsid w:val="00C6650D"/>
    <w:rsid w:val="00C66E32"/>
    <w:rsid w:val="00C702A3"/>
    <w:rsid w:val="00C705A3"/>
    <w:rsid w:val="00C721DA"/>
    <w:rsid w:val="00C72501"/>
    <w:rsid w:val="00C730F0"/>
    <w:rsid w:val="00C764B7"/>
    <w:rsid w:val="00C811A4"/>
    <w:rsid w:val="00C84F06"/>
    <w:rsid w:val="00C8519B"/>
    <w:rsid w:val="00C9169A"/>
    <w:rsid w:val="00C931DE"/>
    <w:rsid w:val="00C949F2"/>
    <w:rsid w:val="00C95CC1"/>
    <w:rsid w:val="00C978A4"/>
    <w:rsid w:val="00C97EF1"/>
    <w:rsid w:val="00CA1DE3"/>
    <w:rsid w:val="00CA3E92"/>
    <w:rsid w:val="00CA5EE7"/>
    <w:rsid w:val="00CA69A6"/>
    <w:rsid w:val="00CB10CD"/>
    <w:rsid w:val="00CB14B4"/>
    <w:rsid w:val="00CB2533"/>
    <w:rsid w:val="00CB2A44"/>
    <w:rsid w:val="00CB337F"/>
    <w:rsid w:val="00CB3F70"/>
    <w:rsid w:val="00CB6300"/>
    <w:rsid w:val="00CC04D2"/>
    <w:rsid w:val="00CD1AF2"/>
    <w:rsid w:val="00CD32FF"/>
    <w:rsid w:val="00CD4530"/>
    <w:rsid w:val="00CD62F5"/>
    <w:rsid w:val="00CD6F98"/>
    <w:rsid w:val="00CE0780"/>
    <w:rsid w:val="00CE0A27"/>
    <w:rsid w:val="00CE2913"/>
    <w:rsid w:val="00CE308E"/>
    <w:rsid w:val="00CE3A99"/>
    <w:rsid w:val="00CF02B8"/>
    <w:rsid w:val="00CF09D6"/>
    <w:rsid w:val="00CF454D"/>
    <w:rsid w:val="00CF5E89"/>
    <w:rsid w:val="00CF6004"/>
    <w:rsid w:val="00CF7DF0"/>
    <w:rsid w:val="00D00B1C"/>
    <w:rsid w:val="00D01994"/>
    <w:rsid w:val="00D052F0"/>
    <w:rsid w:val="00D078EE"/>
    <w:rsid w:val="00D10715"/>
    <w:rsid w:val="00D10AC1"/>
    <w:rsid w:val="00D11DFA"/>
    <w:rsid w:val="00D15930"/>
    <w:rsid w:val="00D15A25"/>
    <w:rsid w:val="00D15E8A"/>
    <w:rsid w:val="00D20842"/>
    <w:rsid w:val="00D211AE"/>
    <w:rsid w:val="00D21B83"/>
    <w:rsid w:val="00D226A6"/>
    <w:rsid w:val="00D26042"/>
    <w:rsid w:val="00D2753C"/>
    <w:rsid w:val="00D312B8"/>
    <w:rsid w:val="00D314A9"/>
    <w:rsid w:val="00D34815"/>
    <w:rsid w:val="00D363A4"/>
    <w:rsid w:val="00D41DCF"/>
    <w:rsid w:val="00D41F99"/>
    <w:rsid w:val="00D43431"/>
    <w:rsid w:val="00D43E06"/>
    <w:rsid w:val="00D443AC"/>
    <w:rsid w:val="00D44F8C"/>
    <w:rsid w:val="00D45066"/>
    <w:rsid w:val="00D5410A"/>
    <w:rsid w:val="00D60560"/>
    <w:rsid w:val="00D60963"/>
    <w:rsid w:val="00D61BB2"/>
    <w:rsid w:val="00D62394"/>
    <w:rsid w:val="00D64063"/>
    <w:rsid w:val="00D65182"/>
    <w:rsid w:val="00D65F1C"/>
    <w:rsid w:val="00D665FC"/>
    <w:rsid w:val="00D66B9A"/>
    <w:rsid w:val="00D72235"/>
    <w:rsid w:val="00D75CAE"/>
    <w:rsid w:val="00D80FB7"/>
    <w:rsid w:val="00D81CA4"/>
    <w:rsid w:val="00D86116"/>
    <w:rsid w:val="00D90552"/>
    <w:rsid w:val="00D9075F"/>
    <w:rsid w:val="00D92319"/>
    <w:rsid w:val="00D943B3"/>
    <w:rsid w:val="00D9789B"/>
    <w:rsid w:val="00DA0ADB"/>
    <w:rsid w:val="00DA0D87"/>
    <w:rsid w:val="00DA147B"/>
    <w:rsid w:val="00DA1891"/>
    <w:rsid w:val="00DA5A55"/>
    <w:rsid w:val="00DB17E7"/>
    <w:rsid w:val="00DB322E"/>
    <w:rsid w:val="00DB437B"/>
    <w:rsid w:val="00DB4B4C"/>
    <w:rsid w:val="00DB5FC3"/>
    <w:rsid w:val="00DB61BD"/>
    <w:rsid w:val="00DC1940"/>
    <w:rsid w:val="00DC1A7E"/>
    <w:rsid w:val="00DC2B78"/>
    <w:rsid w:val="00DC3ACA"/>
    <w:rsid w:val="00DC53A0"/>
    <w:rsid w:val="00DC58BA"/>
    <w:rsid w:val="00DD0C1F"/>
    <w:rsid w:val="00DD1B58"/>
    <w:rsid w:val="00DD1D0D"/>
    <w:rsid w:val="00DD279C"/>
    <w:rsid w:val="00DD5ACF"/>
    <w:rsid w:val="00DE03D7"/>
    <w:rsid w:val="00DE05D2"/>
    <w:rsid w:val="00DE0A79"/>
    <w:rsid w:val="00DE1C25"/>
    <w:rsid w:val="00DE486E"/>
    <w:rsid w:val="00DE5739"/>
    <w:rsid w:val="00DE67EB"/>
    <w:rsid w:val="00DE6860"/>
    <w:rsid w:val="00DE7759"/>
    <w:rsid w:val="00DF0037"/>
    <w:rsid w:val="00DF21EC"/>
    <w:rsid w:val="00DF305F"/>
    <w:rsid w:val="00DF4111"/>
    <w:rsid w:val="00DF7448"/>
    <w:rsid w:val="00E00C72"/>
    <w:rsid w:val="00E028FF"/>
    <w:rsid w:val="00E04BD5"/>
    <w:rsid w:val="00E05182"/>
    <w:rsid w:val="00E05D32"/>
    <w:rsid w:val="00E07562"/>
    <w:rsid w:val="00E10BE9"/>
    <w:rsid w:val="00E10E02"/>
    <w:rsid w:val="00E12681"/>
    <w:rsid w:val="00E12A44"/>
    <w:rsid w:val="00E15DA7"/>
    <w:rsid w:val="00E201B4"/>
    <w:rsid w:val="00E21CE6"/>
    <w:rsid w:val="00E21E52"/>
    <w:rsid w:val="00E243C1"/>
    <w:rsid w:val="00E334E5"/>
    <w:rsid w:val="00E33713"/>
    <w:rsid w:val="00E33904"/>
    <w:rsid w:val="00E34156"/>
    <w:rsid w:val="00E352EE"/>
    <w:rsid w:val="00E36762"/>
    <w:rsid w:val="00E37E09"/>
    <w:rsid w:val="00E41A62"/>
    <w:rsid w:val="00E430DD"/>
    <w:rsid w:val="00E446F1"/>
    <w:rsid w:val="00E44F1D"/>
    <w:rsid w:val="00E467A9"/>
    <w:rsid w:val="00E47890"/>
    <w:rsid w:val="00E505D8"/>
    <w:rsid w:val="00E5177D"/>
    <w:rsid w:val="00E52A28"/>
    <w:rsid w:val="00E53592"/>
    <w:rsid w:val="00E53923"/>
    <w:rsid w:val="00E53F30"/>
    <w:rsid w:val="00E60078"/>
    <w:rsid w:val="00E61E51"/>
    <w:rsid w:val="00E6262A"/>
    <w:rsid w:val="00E6307A"/>
    <w:rsid w:val="00E643C3"/>
    <w:rsid w:val="00E66EEB"/>
    <w:rsid w:val="00E676B4"/>
    <w:rsid w:val="00E70660"/>
    <w:rsid w:val="00E74C22"/>
    <w:rsid w:val="00E74C45"/>
    <w:rsid w:val="00E76CE7"/>
    <w:rsid w:val="00E77224"/>
    <w:rsid w:val="00E77858"/>
    <w:rsid w:val="00E81C1C"/>
    <w:rsid w:val="00E86C28"/>
    <w:rsid w:val="00E8768B"/>
    <w:rsid w:val="00E878EB"/>
    <w:rsid w:val="00E913EA"/>
    <w:rsid w:val="00E91629"/>
    <w:rsid w:val="00E93101"/>
    <w:rsid w:val="00E940E7"/>
    <w:rsid w:val="00E94286"/>
    <w:rsid w:val="00EA178B"/>
    <w:rsid w:val="00EA23CC"/>
    <w:rsid w:val="00EA401D"/>
    <w:rsid w:val="00EA4756"/>
    <w:rsid w:val="00EA4F91"/>
    <w:rsid w:val="00EA73E5"/>
    <w:rsid w:val="00EB05C6"/>
    <w:rsid w:val="00EB1F78"/>
    <w:rsid w:val="00EB6822"/>
    <w:rsid w:val="00EC1304"/>
    <w:rsid w:val="00EC2DA7"/>
    <w:rsid w:val="00EC4073"/>
    <w:rsid w:val="00EC4A36"/>
    <w:rsid w:val="00EC59DE"/>
    <w:rsid w:val="00EC7022"/>
    <w:rsid w:val="00ED0016"/>
    <w:rsid w:val="00ED114B"/>
    <w:rsid w:val="00ED2703"/>
    <w:rsid w:val="00ED5059"/>
    <w:rsid w:val="00EE09AE"/>
    <w:rsid w:val="00EE1984"/>
    <w:rsid w:val="00EE4C15"/>
    <w:rsid w:val="00EF3405"/>
    <w:rsid w:val="00EF45EC"/>
    <w:rsid w:val="00EF5BDF"/>
    <w:rsid w:val="00EF7181"/>
    <w:rsid w:val="00EF799C"/>
    <w:rsid w:val="00EF7B94"/>
    <w:rsid w:val="00F01D9D"/>
    <w:rsid w:val="00F02C04"/>
    <w:rsid w:val="00F04DDD"/>
    <w:rsid w:val="00F05297"/>
    <w:rsid w:val="00F108DD"/>
    <w:rsid w:val="00F10B2F"/>
    <w:rsid w:val="00F21A12"/>
    <w:rsid w:val="00F22106"/>
    <w:rsid w:val="00F2219F"/>
    <w:rsid w:val="00F229BF"/>
    <w:rsid w:val="00F2302C"/>
    <w:rsid w:val="00F25480"/>
    <w:rsid w:val="00F25AA9"/>
    <w:rsid w:val="00F274FC"/>
    <w:rsid w:val="00F31A04"/>
    <w:rsid w:val="00F32E82"/>
    <w:rsid w:val="00F34588"/>
    <w:rsid w:val="00F36095"/>
    <w:rsid w:val="00F4166A"/>
    <w:rsid w:val="00F45ABD"/>
    <w:rsid w:val="00F45C00"/>
    <w:rsid w:val="00F45D01"/>
    <w:rsid w:val="00F50A35"/>
    <w:rsid w:val="00F52821"/>
    <w:rsid w:val="00F60971"/>
    <w:rsid w:val="00F62403"/>
    <w:rsid w:val="00F6662D"/>
    <w:rsid w:val="00F75402"/>
    <w:rsid w:val="00F77F16"/>
    <w:rsid w:val="00F8082A"/>
    <w:rsid w:val="00F82FCF"/>
    <w:rsid w:val="00F85D17"/>
    <w:rsid w:val="00F86EBB"/>
    <w:rsid w:val="00F86EC6"/>
    <w:rsid w:val="00F87424"/>
    <w:rsid w:val="00F92815"/>
    <w:rsid w:val="00F94A13"/>
    <w:rsid w:val="00F96D9C"/>
    <w:rsid w:val="00FA0668"/>
    <w:rsid w:val="00FA3B3E"/>
    <w:rsid w:val="00FA3CD8"/>
    <w:rsid w:val="00FA437E"/>
    <w:rsid w:val="00FA485D"/>
    <w:rsid w:val="00FA4EE1"/>
    <w:rsid w:val="00FA597A"/>
    <w:rsid w:val="00FA6A3A"/>
    <w:rsid w:val="00FB11E0"/>
    <w:rsid w:val="00FB335A"/>
    <w:rsid w:val="00FB3DCE"/>
    <w:rsid w:val="00FB4A38"/>
    <w:rsid w:val="00FB51DB"/>
    <w:rsid w:val="00FB7953"/>
    <w:rsid w:val="00FC5AA8"/>
    <w:rsid w:val="00FD06EF"/>
    <w:rsid w:val="00FD087B"/>
    <w:rsid w:val="00FD16B1"/>
    <w:rsid w:val="00FD1BBD"/>
    <w:rsid w:val="00FD1EB2"/>
    <w:rsid w:val="00FD45CA"/>
    <w:rsid w:val="00FE183E"/>
    <w:rsid w:val="00FE44E6"/>
    <w:rsid w:val="00FF0981"/>
    <w:rsid w:val="00FF0CE1"/>
    <w:rsid w:val="00FF229E"/>
    <w:rsid w:val="00FF3F5E"/>
    <w:rsid w:val="00FF46E7"/>
    <w:rsid w:val="00FF4728"/>
    <w:rsid w:val="00FF4D6B"/>
    <w:rsid w:val="00FF5B8B"/>
    <w:rsid w:val="00FF7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1034"/>
  <w15:chartTrackingRefBased/>
  <w15:docId w15:val="{A7BACD33-6820-764F-9A6E-8447D696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564"/>
    <w:pPr>
      <w:spacing w:line="240" w:lineRule="auto"/>
      <w:ind w:firstLine="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AFC"/>
    <w:rPr>
      <w:color w:val="0000FF"/>
      <w:u w:val="single"/>
    </w:rPr>
  </w:style>
  <w:style w:type="paragraph" w:styleId="ListParagraph">
    <w:name w:val="List Paragraph"/>
    <w:basedOn w:val="Normal"/>
    <w:uiPriority w:val="34"/>
    <w:qFormat/>
    <w:rsid w:val="00AE601D"/>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5F5731"/>
    <w:rPr>
      <w:color w:val="954F72" w:themeColor="followedHyperlink"/>
      <w:u w:val="single"/>
    </w:rPr>
  </w:style>
  <w:style w:type="character" w:customStyle="1" w:styleId="nlmyear">
    <w:name w:val="nlm_year"/>
    <w:basedOn w:val="DefaultParagraphFont"/>
    <w:rsid w:val="005F5731"/>
  </w:style>
  <w:style w:type="character" w:styleId="Emphasis">
    <w:name w:val="Emphasis"/>
    <w:basedOn w:val="DefaultParagraphFont"/>
    <w:uiPriority w:val="20"/>
    <w:qFormat/>
    <w:rsid w:val="00B26DD1"/>
    <w:rPr>
      <w:i/>
      <w:iCs/>
    </w:rPr>
  </w:style>
  <w:style w:type="character" w:styleId="UnresolvedMention">
    <w:name w:val="Unresolved Mention"/>
    <w:basedOn w:val="DefaultParagraphFont"/>
    <w:uiPriority w:val="99"/>
    <w:semiHidden/>
    <w:unhideWhenUsed/>
    <w:rsid w:val="000003CC"/>
    <w:rPr>
      <w:color w:val="605E5C"/>
      <w:shd w:val="clear" w:color="auto" w:fill="E1DFDD"/>
    </w:rPr>
  </w:style>
  <w:style w:type="paragraph" w:styleId="NormalWeb">
    <w:name w:val="Normal (Web)"/>
    <w:basedOn w:val="Normal"/>
    <w:uiPriority w:val="99"/>
    <w:semiHidden/>
    <w:unhideWhenUsed/>
    <w:rsid w:val="00D20842"/>
    <w:pPr>
      <w:spacing w:before="100" w:beforeAutospacing="1" w:after="100" w:afterAutospacing="1"/>
    </w:pPr>
  </w:style>
  <w:style w:type="paragraph" w:styleId="Header">
    <w:name w:val="header"/>
    <w:basedOn w:val="Normal"/>
    <w:link w:val="HeaderChar"/>
    <w:uiPriority w:val="99"/>
    <w:unhideWhenUsed/>
    <w:rsid w:val="001E1DBF"/>
    <w:pPr>
      <w:tabs>
        <w:tab w:val="center" w:pos="4680"/>
        <w:tab w:val="right" w:pos="9360"/>
      </w:tabs>
    </w:pPr>
  </w:style>
  <w:style w:type="character" w:customStyle="1" w:styleId="HeaderChar">
    <w:name w:val="Header Char"/>
    <w:basedOn w:val="DefaultParagraphFont"/>
    <w:link w:val="Header"/>
    <w:uiPriority w:val="99"/>
    <w:rsid w:val="001E1DBF"/>
    <w:rPr>
      <w:rFonts w:ascii="Times New Roman" w:eastAsia="Times New Roman" w:hAnsi="Times New Roman" w:cs="Times New Roman"/>
    </w:rPr>
  </w:style>
  <w:style w:type="paragraph" w:styleId="Footer">
    <w:name w:val="footer"/>
    <w:basedOn w:val="Normal"/>
    <w:link w:val="FooterChar"/>
    <w:uiPriority w:val="99"/>
    <w:unhideWhenUsed/>
    <w:rsid w:val="001E1DBF"/>
    <w:pPr>
      <w:tabs>
        <w:tab w:val="center" w:pos="4680"/>
        <w:tab w:val="right" w:pos="9360"/>
      </w:tabs>
    </w:pPr>
  </w:style>
  <w:style w:type="character" w:customStyle="1" w:styleId="FooterChar">
    <w:name w:val="Footer Char"/>
    <w:basedOn w:val="DefaultParagraphFont"/>
    <w:link w:val="Footer"/>
    <w:uiPriority w:val="99"/>
    <w:rsid w:val="001E1DBF"/>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E1DBF"/>
    <w:rPr>
      <w:sz w:val="16"/>
      <w:szCs w:val="16"/>
    </w:rPr>
  </w:style>
  <w:style w:type="paragraph" w:styleId="CommentText">
    <w:name w:val="annotation text"/>
    <w:basedOn w:val="Normal"/>
    <w:link w:val="CommentTextChar"/>
    <w:uiPriority w:val="99"/>
    <w:semiHidden/>
    <w:unhideWhenUsed/>
    <w:rsid w:val="001E1DBF"/>
    <w:rPr>
      <w:sz w:val="20"/>
      <w:szCs w:val="20"/>
    </w:rPr>
  </w:style>
  <w:style w:type="character" w:customStyle="1" w:styleId="CommentTextChar">
    <w:name w:val="Comment Text Char"/>
    <w:basedOn w:val="DefaultParagraphFont"/>
    <w:link w:val="CommentText"/>
    <w:uiPriority w:val="99"/>
    <w:semiHidden/>
    <w:rsid w:val="001E1D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1DBF"/>
    <w:rPr>
      <w:b/>
      <w:bCs/>
    </w:rPr>
  </w:style>
  <w:style w:type="character" w:customStyle="1" w:styleId="CommentSubjectChar">
    <w:name w:val="Comment Subject Char"/>
    <w:basedOn w:val="CommentTextChar"/>
    <w:link w:val="CommentSubject"/>
    <w:uiPriority w:val="99"/>
    <w:semiHidden/>
    <w:rsid w:val="001E1DB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6308">
      <w:bodyDiv w:val="1"/>
      <w:marLeft w:val="0"/>
      <w:marRight w:val="0"/>
      <w:marTop w:val="0"/>
      <w:marBottom w:val="0"/>
      <w:divBdr>
        <w:top w:val="none" w:sz="0" w:space="0" w:color="auto"/>
        <w:left w:val="none" w:sz="0" w:space="0" w:color="auto"/>
        <w:bottom w:val="none" w:sz="0" w:space="0" w:color="auto"/>
        <w:right w:val="none" w:sz="0" w:space="0" w:color="auto"/>
      </w:divBdr>
    </w:div>
    <w:div w:id="57947206">
      <w:bodyDiv w:val="1"/>
      <w:marLeft w:val="0"/>
      <w:marRight w:val="0"/>
      <w:marTop w:val="0"/>
      <w:marBottom w:val="0"/>
      <w:divBdr>
        <w:top w:val="none" w:sz="0" w:space="0" w:color="auto"/>
        <w:left w:val="none" w:sz="0" w:space="0" w:color="auto"/>
        <w:bottom w:val="none" w:sz="0" w:space="0" w:color="auto"/>
        <w:right w:val="none" w:sz="0" w:space="0" w:color="auto"/>
      </w:divBdr>
    </w:div>
    <w:div w:id="91323724">
      <w:bodyDiv w:val="1"/>
      <w:marLeft w:val="0"/>
      <w:marRight w:val="0"/>
      <w:marTop w:val="0"/>
      <w:marBottom w:val="0"/>
      <w:divBdr>
        <w:top w:val="none" w:sz="0" w:space="0" w:color="auto"/>
        <w:left w:val="none" w:sz="0" w:space="0" w:color="auto"/>
        <w:bottom w:val="none" w:sz="0" w:space="0" w:color="auto"/>
        <w:right w:val="none" w:sz="0" w:space="0" w:color="auto"/>
      </w:divBdr>
    </w:div>
    <w:div w:id="137260473">
      <w:bodyDiv w:val="1"/>
      <w:marLeft w:val="0"/>
      <w:marRight w:val="0"/>
      <w:marTop w:val="0"/>
      <w:marBottom w:val="0"/>
      <w:divBdr>
        <w:top w:val="none" w:sz="0" w:space="0" w:color="auto"/>
        <w:left w:val="none" w:sz="0" w:space="0" w:color="auto"/>
        <w:bottom w:val="none" w:sz="0" w:space="0" w:color="auto"/>
        <w:right w:val="none" w:sz="0" w:space="0" w:color="auto"/>
      </w:divBdr>
    </w:div>
    <w:div w:id="148788315">
      <w:bodyDiv w:val="1"/>
      <w:marLeft w:val="0"/>
      <w:marRight w:val="0"/>
      <w:marTop w:val="0"/>
      <w:marBottom w:val="0"/>
      <w:divBdr>
        <w:top w:val="none" w:sz="0" w:space="0" w:color="auto"/>
        <w:left w:val="none" w:sz="0" w:space="0" w:color="auto"/>
        <w:bottom w:val="none" w:sz="0" w:space="0" w:color="auto"/>
        <w:right w:val="none" w:sz="0" w:space="0" w:color="auto"/>
      </w:divBdr>
    </w:div>
    <w:div w:id="153961086">
      <w:bodyDiv w:val="1"/>
      <w:marLeft w:val="0"/>
      <w:marRight w:val="0"/>
      <w:marTop w:val="0"/>
      <w:marBottom w:val="0"/>
      <w:divBdr>
        <w:top w:val="none" w:sz="0" w:space="0" w:color="auto"/>
        <w:left w:val="none" w:sz="0" w:space="0" w:color="auto"/>
        <w:bottom w:val="none" w:sz="0" w:space="0" w:color="auto"/>
        <w:right w:val="none" w:sz="0" w:space="0" w:color="auto"/>
      </w:divBdr>
    </w:div>
    <w:div w:id="169489627">
      <w:bodyDiv w:val="1"/>
      <w:marLeft w:val="0"/>
      <w:marRight w:val="0"/>
      <w:marTop w:val="0"/>
      <w:marBottom w:val="0"/>
      <w:divBdr>
        <w:top w:val="none" w:sz="0" w:space="0" w:color="auto"/>
        <w:left w:val="none" w:sz="0" w:space="0" w:color="auto"/>
        <w:bottom w:val="none" w:sz="0" w:space="0" w:color="auto"/>
        <w:right w:val="none" w:sz="0" w:space="0" w:color="auto"/>
      </w:divBdr>
    </w:div>
    <w:div w:id="180701900">
      <w:bodyDiv w:val="1"/>
      <w:marLeft w:val="0"/>
      <w:marRight w:val="0"/>
      <w:marTop w:val="0"/>
      <w:marBottom w:val="0"/>
      <w:divBdr>
        <w:top w:val="none" w:sz="0" w:space="0" w:color="auto"/>
        <w:left w:val="none" w:sz="0" w:space="0" w:color="auto"/>
        <w:bottom w:val="none" w:sz="0" w:space="0" w:color="auto"/>
        <w:right w:val="none" w:sz="0" w:space="0" w:color="auto"/>
      </w:divBdr>
    </w:div>
    <w:div w:id="181408235">
      <w:bodyDiv w:val="1"/>
      <w:marLeft w:val="0"/>
      <w:marRight w:val="0"/>
      <w:marTop w:val="0"/>
      <w:marBottom w:val="0"/>
      <w:divBdr>
        <w:top w:val="none" w:sz="0" w:space="0" w:color="auto"/>
        <w:left w:val="none" w:sz="0" w:space="0" w:color="auto"/>
        <w:bottom w:val="none" w:sz="0" w:space="0" w:color="auto"/>
        <w:right w:val="none" w:sz="0" w:space="0" w:color="auto"/>
      </w:divBdr>
    </w:div>
    <w:div w:id="203441773">
      <w:bodyDiv w:val="1"/>
      <w:marLeft w:val="0"/>
      <w:marRight w:val="0"/>
      <w:marTop w:val="0"/>
      <w:marBottom w:val="0"/>
      <w:divBdr>
        <w:top w:val="none" w:sz="0" w:space="0" w:color="auto"/>
        <w:left w:val="none" w:sz="0" w:space="0" w:color="auto"/>
        <w:bottom w:val="none" w:sz="0" w:space="0" w:color="auto"/>
        <w:right w:val="none" w:sz="0" w:space="0" w:color="auto"/>
      </w:divBdr>
    </w:div>
    <w:div w:id="215312213">
      <w:bodyDiv w:val="1"/>
      <w:marLeft w:val="0"/>
      <w:marRight w:val="0"/>
      <w:marTop w:val="0"/>
      <w:marBottom w:val="0"/>
      <w:divBdr>
        <w:top w:val="none" w:sz="0" w:space="0" w:color="auto"/>
        <w:left w:val="none" w:sz="0" w:space="0" w:color="auto"/>
        <w:bottom w:val="none" w:sz="0" w:space="0" w:color="auto"/>
        <w:right w:val="none" w:sz="0" w:space="0" w:color="auto"/>
      </w:divBdr>
    </w:div>
    <w:div w:id="217665625">
      <w:bodyDiv w:val="1"/>
      <w:marLeft w:val="0"/>
      <w:marRight w:val="0"/>
      <w:marTop w:val="0"/>
      <w:marBottom w:val="0"/>
      <w:divBdr>
        <w:top w:val="none" w:sz="0" w:space="0" w:color="auto"/>
        <w:left w:val="none" w:sz="0" w:space="0" w:color="auto"/>
        <w:bottom w:val="none" w:sz="0" w:space="0" w:color="auto"/>
        <w:right w:val="none" w:sz="0" w:space="0" w:color="auto"/>
      </w:divBdr>
    </w:div>
    <w:div w:id="301083276">
      <w:bodyDiv w:val="1"/>
      <w:marLeft w:val="0"/>
      <w:marRight w:val="0"/>
      <w:marTop w:val="0"/>
      <w:marBottom w:val="0"/>
      <w:divBdr>
        <w:top w:val="none" w:sz="0" w:space="0" w:color="auto"/>
        <w:left w:val="none" w:sz="0" w:space="0" w:color="auto"/>
        <w:bottom w:val="none" w:sz="0" w:space="0" w:color="auto"/>
        <w:right w:val="none" w:sz="0" w:space="0" w:color="auto"/>
      </w:divBdr>
    </w:div>
    <w:div w:id="302928546">
      <w:bodyDiv w:val="1"/>
      <w:marLeft w:val="0"/>
      <w:marRight w:val="0"/>
      <w:marTop w:val="0"/>
      <w:marBottom w:val="0"/>
      <w:divBdr>
        <w:top w:val="none" w:sz="0" w:space="0" w:color="auto"/>
        <w:left w:val="none" w:sz="0" w:space="0" w:color="auto"/>
        <w:bottom w:val="none" w:sz="0" w:space="0" w:color="auto"/>
        <w:right w:val="none" w:sz="0" w:space="0" w:color="auto"/>
      </w:divBdr>
    </w:div>
    <w:div w:id="345328794">
      <w:bodyDiv w:val="1"/>
      <w:marLeft w:val="0"/>
      <w:marRight w:val="0"/>
      <w:marTop w:val="0"/>
      <w:marBottom w:val="0"/>
      <w:divBdr>
        <w:top w:val="none" w:sz="0" w:space="0" w:color="auto"/>
        <w:left w:val="none" w:sz="0" w:space="0" w:color="auto"/>
        <w:bottom w:val="none" w:sz="0" w:space="0" w:color="auto"/>
        <w:right w:val="none" w:sz="0" w:space="0" w:color="auto"/>
      </w:divBdr>
    </w:div>
    <w:div w:id="370498751">
      <w:bodyDiv w:val="1"/>
      <w:marLeft w:val="0"/>
      <w:marRight w:val="0"/>
      <w:marTop w:val="0"/>
      <w:marBottom w:val="0"/>
      <w:divBdr>
        <w:top w:val="none" w:sz="0" w:space="0" w:color="auto"/>
        <w:left w:val="none" w:sz="0" w:space="0" w:color="auto"/>
        <w:bottom w:val="none" w:sz="0" w:space="0" w:color="auto"/>
        <w:right w:val="none" w:sz="0" w:space="0" w:color="auto"/>
      </w:divBdr>
    </w:div>
    <w:div w:id="371001851">
      <w:bodyDiv w:val="1"/>
      <w:marLeft w:val="0"/>
      <w:marRight w:val="0"/>
      <w:marTop w:val="0"/>
      <w:marBottom w:val="0"/>
      <w:divBdr>
        <w:top w:val="none" w:sz="0" w:space="0" w:color="auto"/>
        <w:left w:val="none" w:sz="0" w:space="0" w:color="auto"/>
        <w:bottom w:val="none" w:sz="0" w:space="0" w:color="auto"/>
        <w:right w:val="none" w:sz="0" w:space="0" w:color="auto"/>
      </w:divBdr>
    </w:div>
    <w:div w:id="465858543">
      <w:bodyDiv w:val="1"/>
      <w:marLeft w:val="0"/>
      <w:marRight w:val="0"/>
      <w:marTop w:val="0"/>
      <w:marBottom w:val="0"/>
      <w:divBdr>
        <w:top w:val="none" w:sz="0" w:space="0" w:color="auto"/>
        <w:left w:val="none" w:sz="0" w:space="0" w:color="auto"/>
        <w:bottom w:val="none" w:sz="0" w:space="0" w:color="auto"/>
        <w:right w:val="none" w:sz="0" w:space="0" w:color="auto"/>
      </w:divBdr>
    </w:div>
    <w:div w:id="479813106">
      <w:bodyDiv w:val="1"/>
      <w:marLeft w:val="0"/>
      <w:marRight w:val="0"/>
      <w:marTop w:val="0"/>
      <w:marBottom w:val="0"/>
      <w:divBdr>
        <w:top w:val="none" w:sz="0" w:space="0" w:color="auto"/>
        <w:left w:val="none" w:sz="0" w:space="0" w:color="auto"/>
        <w:bottom w:val="none" w:sz="0" w:space="0" w:color="auto"/>
        <w:right w:val="none" w:sz="0" w:space="0" w:color="auto"/>
      </w:divBdr>
    </w:div>
    <w:div w:id="546264591">
      <w:bodyDiv w:val="1"/>
      <w:marLeft w:val="0"/>
      <w:marRight w:val="0"/>
      <w:marTop w:val="0"/>
      <w:marBottom w:val="0"/>
      <w:divBdr>
        <w:top w:val="none" w:sz="0" w:space="0" w:color="auto"/>
        <w:left w:val="none" w:sz="0" w:space="0" w:color="auto"/>
        <w:bottom w:val="none" w:sz="0" w:space="0" w:color="auto"/>
        <w:right w:val="none" w:sz="0" w:space="0" w:color="auto"/>
      </w:divBdr>
    </w:div>
    <w:div w:id="548496582">
      <w:bodyDiv w:val="1"/>
      <w:marLeft w:val="0"/>
      <w:marRight w:val="0"/>
      <w:marTop w:val="0"/>
      <w:marBottom w:val="0"/>
      <w:divBdr>
        <w:top w:val="none" w:sz="0" w:space="0" w:color="auto"/>
        <w:left w:val="none" w:sz="0" w:space="0" w:color="auto"/>
        <w:bottom w:val="none" w:sz="0" w:space="0" w:color="auto"/>
        <w:right w:val="none" w:sz="0" w:space="0" w:color="auto"/>
      </w:divBdr>
    </w:div>
    <w:div w:id="558637415">
      <w:bodyDiv w:val="1"/>
      <w:marLeft w:val="0"/>
      <w:marRight w:val="0"/>
      <w:marTop w:val="0"/>
      <w:marBottom w:val="0"/>
      <w:divBdr>
        <w:top w:val="none" w:sz="0" w:space="0" w:color="auto"/>
        <w:left w:val="none" w:sz="0" w:space="0" w:color="auto"/>
        <w:bottom w:val="none" w:sz="0" w:space="0" w:color="auto"/>
        <w:right w:val="none" w:sz="0" w:space="0" w:color="auto"/>
      </w:divBdr>
    </w:div>
    <w:div w:id="562914790">
      <w:bodyDiv w:val="1"/>
      <w:marLeft w:val="0"/>
      <w:marRight w:val="0"/>
      <w:marTop w:val="0"/>
      <w:marBottom w:val="0"/>
      <w:divBdr>
        <w:top w:val="none" w:sz="0" w:space="0" w:color="auto"/>
        <w:left w:val="none" w:sz="0" w:space="0" w:color="auto"/>
        <w:bottom w:val="none" w:sz="0" w:space="0" w:color="auto"/>
        <w:right w:val="none" w:sz="0" w:space="0" w:color="auto"/>
      </w:divBdr>
    </w:div>
    <w:div w:id="594702894">
      <w:bodyDiv w:val="1"/>
      <w:marLeft w:val="0"/>
      <w:marRight w:val="0"/>
      <w:marTop w:val="0"/>
      <w:marBottom w:val="0"/>
      <w:divBdr>
        <w:top w:val="none" w:sz="0" w:space="0" w:color="auto"/>
        <w:left w:val="none" w:sz="0" w:space="0" w:color="auto"/>
        <w:bottom w:val="none" w:sz="0" w:space="0" w:color="auto"/>
        <w:right w:val="none" w:sz="0" w:space="0" w:color="auto"/>
      </w:divBdr>
    </w:div>
    <w:div w:id="597568231">
      <w:bodyDiv w:val="1"/>
      <w:marLeft w:val="0"/>
      <w:marRight w:val="0"/>
      <w:marTop w:val="0"/>
      <w:marBottom w:val="0"/>
      <w:divBdr>
        <w:top w:val="none" w:sz="0" w:space="0" w:color="auto"/>
        <w:left w:val="none" w:sz="0" w:space="0" w:color="auto"/>
        <w:bottom w:val="none" w:sz="0" w:space="0" w:color="auto"/>
        <w:right w:val="none" w:sz="0" w:space="0" w:color="auto"/>
      </w:divBdr>
    </w:div>
    <w:div w:id="637497301">
      <w:bodyDiv w:val="1"/>
      <w:marLeft w:val="0"/>
      <w:marRight w:val="0"/>
      <w:marTop w:val="0"/>
      <w:marBottom w:val="0"/>
      <w:divBdr>
        <w:top w:val="none" w:sz="0" w:space="0" w:color="auto"/>
        <w:left w:val="none" w:sz="0" w:space="0" w:color="auto"/>
        <w:bottom w:val="none" w:sz="0" w:space="0" w:color="auto"/>
        <w:right w:val="none" w:sz="0" w:space="0" w:color="auto"/>
      </w:divBdr>
    </w:div>
    <w:div w:id="661349323">
      <w:bodyDiv w:val="1"/>
      <w:marLeft w:val="0"/>
      <w:marRight w:val="0"/>
      <w:marTop w:val="0"/>
      <w:marBottom w:val="0"/>
      <w:divBdr>
        <w:top w:val="none" w:sz="0" w:space="0" w:color="auto"/>
        <w:left w:val="none" w:sz="0" w:space="0" w:color="auto"/>
        <w:bottom w:val="none" w:sz="0" w:space="0" w:color="auto"/>
        <w:right w:val="none" w:sz="0" w:space="0" w:color="auto"/>
      </w:divBdr>
    </w:div>
    <w:div w:id="717781777">
      <w:bodyDiv w:val="1"/>
      <w:marLeft w:val="0"/>
      <w:marRight w:val="0"/>
      <w:marTop w:val="0"/>
      <w:marBottom w:val="0"/>
      <w:divBdr>
        <w:top w:val="none" w:sz="0" w:space="0" w:color="auto"/>
        <w:left w:val="none" w:sz="0" w:space="0" w:color="auto"/>
        <w:bottom w:val="none" w:sz="0" w:space="0" w:color="auto"/>
        <w:right w:val="none" w:sz="0" w:space="0" w:color="auto"/>
      </w:divBdr>
    </w:div>
    <w:div w:id="737287951">
      <w:bodyDiv w:val="1"/>
      <w:marLeft w:val="0"/>
      <w:marRight w:val="0"/>
      <w:marTop w:val="0"/>
      <w:marBottom w:val="0"/>
      <w:divBdr>
        <w:top w:val="none" w:sz="0" w:space="0" w:color="auto"/>
        <w:left w:val="none" w:sz="0" w:space="0" w:color="auto"/>
        <w:bottom w:val="none" w:sz="0" w:space="0" w:color="auto"/>
        <w:right w:val="none" w:sz="0" w:space="0" w:color="auto"/>
      </w:divBdr>
    </w:div>
    <w:div w:id="744765502">
      <w:bodyDiv w:val="1"/>
      <w:marLeft w:val="0"/>
      <w:marRight w:val="0"/>
      <w:marTop w:val="0"/>
      <w:marBottom w:val="0"/>
      <w:divBdr>
        <w:top w:val="none" w:sz="0" w:space="0" w:color="auto"/>
        <w:left w:val="none" w:sz="0" w:space="0" w:color="auto"/>
        <w:bottom w:val="none" w:sz="0" w:space="0" w:color="auto"/>
        <w:right w:val="none" w:sz="0" w:space="0" w:color="auto"/>
      </w:divBdr>
    </w:div>
    <w:div w:id="764228194">
      <w:bodyDiv w:val="1"/>
      <w:marLeft w:val="0"/>
      <w:marRight w:val="0"/>
      <w:marTop w:val="0"/>
      <w:marBottom w:val="0"/>
      <w:divBdr>
        <w:top w:val="none" w:sz="0" w:space="0" w:color="auto"/>
        <w:left w:val="none" w:sz="0" w:space="0" w:color="auto"/>
        <w:bottom w:val="none" w:sz="0" w:space="0" w:color="auto"/>
        <w:right w:val="none" w:sz="0" w:space="0" w:color="auto"/>
      </w:divBdr>
    </w:div>
    <w:div w:id="766002798">
      <w:bodyDiv w:val="1"/>
      <w:marLeft w:val="0"/>
      <w:marRight w:val="0"/>
      <w:marTop w:val="0"/>
      <w:marBottom w:val="0"/>
      <w:divBdr>
        <w:top w:val="none" w:sz="0" w:space="0" w:color="auto"/>
        <w:left w:val="none" w:sz="0" w:space="0" w:color="auto"/>
        <w:bottom w:val="none" w:sz="0" w:space="0" w:color="auto"/>
        <w:right w:val="none" w:sz="0" w:space="0" w:color="auto"/>
      </w:divBdr>
    </w:div>
    <w:div w:id="795373938">
      <w:bodyDiv w:val="1"/>
      <w:marLeft w:val="0"/>
      <w:marRight w:val="0"/>
      <w:marTop w:val="0"/>
      <w:marBottom w:val="0"/>
      <w:divBdr>
        <w:top w:val="none" w:sz="0" w:space="0" w:color="auto"/>
        <w:left w:val="none" w:sz="0" w:space="0" w:color="auto"/>
        <w:bottom w:val="none" w:sz="0" w:space="0" w:color="auto"/>
        <w:right w:val="none" w:sz="0" w:space="0" w:color="auto"/>
      </w:divBdr>
    </w:div>
    <w:div w:id="813713847">
      <w:bodyDiv w:val="1"/>
      <w:marLeft w:val="0"/>
      <w:marRight w:val="0"/>
      <w:marTop w:val="0"/>
      <w:marBottom w:val="0"/>
      <w:divBdr>
        <w:top w:val="none" w:sz="0" w:space="0" w:color="auto"/>
        <w:left w:val="none" w:sz="0" w:space="0" w:color="auto"/>
        <w:bottom w:val="none" w:sz="0" w:space="0" w:color="auto"/>
        <w:right w:val="none" w:sz="0" w:space="0" w:color="auto"/>
      </w:divBdr>
    </w:div>
    <w:div w:id="869684916">
      <w:bodyDiv w:val="1"/>
      <w:marLeft w:val="0"/>
      <w:marRight w:val="0"/>
      <w:marTop w:val="0"/>
      <w:marBottom w:val="0"/>
      <w:divBdr>
        <w:top w:val="none" w:sz="0" w:space="0" w:color="auto"/>
        <w:left w:val="none" w:sz="0" w:space="0" w:color="auto"/>
        <w:bottom w:val="none" w:sz="0" w:space="0" w:color="auto"/>
        <w:right w:val="none" w:sz="0" w:space="0" w:color="auto"/>
      </w:divBdr>
    </w:div>
    <w:div w:id="909537441">
      <w:bodyDiv w:val="1"/>
      <w:marLeft w:val="0"/>
      <w:marRight w:val="0"/>
      <w:marTop w:val="0"/>
      <w:marBottom w:val="0"/>
      <w:divBdr>
        <w:top w:val="none" w:sz="0" w:space="0" w:color="auto"/>
        <w:left w:val="none" w:sz="0" w:space="0" w:color="auto"/>
        <w:bottom w:val="none" w:sz="0" w:space="0" w:color="auto"/>
        <w:right w:val="none" w:sz="0" w:space="0" w:color="auto"/>
      </w:divBdr>
    </w:div>
    <w:div w:id="926307632">
      <w:bodyDiv w:val="1"/>
      <w:marLeft w:val="0"/>
      <w:marRight w:val="0"/>
      <w:marTop w:val="0"/>
      <w:marBottom w:val="0"/>
      <w:divBdr>
        <w:top w:val="none" w:sz="0" w:space="0" w:color="auto"/>
        <w:left w:val="none" w:sz="0" w:space="0" w:color="auto"/>
        <w:bottom w:val="none" w:sz="0" w:space="0" w:color="auto"/>
        <w:right w:val="none" w:sz="0" w:space="0" w:color="auto"/>
      </w:divBdr>
    </w:div>
    <w:div w:id="956715371">
      <w:bodyDiv w:val="1"/>
      <w:marLeft w:val="0"/>
      <w:marRight w:val="0"/>
      <w:marTop w:val="0"/>
      <w:marBottom w:val="0"/>
      <w:divBdr>
        <w:top w:val="none" w:sz="0" w:space="0" w:color="auto"/>
        <w:left w:val="none" w:sz="0" w:space="0" w:color="auto"/>
        <w:bottom w:val="none" w:sz="0" w:space="0" w:color="auto"/>
        <w:right w:val="none" w:sz="0" w:space="0" w:color="auto"/>
      </w:divBdr>
    </w:div>
    <w:div w:id="961303494">
      <w:bodyDiv w:val="1"/>
      <w:marLeft w:val="0"/>
      <w:marRight w:val="0"/>
      <w:marTop w:val="0"/>
      <w:marBottom w:val="0"/>
      <w:divBdr>
        <w:top w:val="none" w:sz="0" w:space="0" w:color="auto"/>
        <w:left w:val="none" w:sz="0" w:space="0" w:color="auto"/>
        <w:bottom w:val="none" w:sz="0" w:space="0" w:color="auto"/>
        <w:right w:val="none" w:sz="0" w:space="0" w:color="auto"/>
      </w:divBdr>
    </w:div>
    <w:div w:id="1009140317">
      <w:bodyDiv w:val="1"/>
      <w:marLeft w:val="0"/>
      <w:marRight w:val="0"/>
      <w:marTop w:val="0"/>
      <w:marBottom w:val="0"/>
      <w:divBdr>
        <w:top w:val="none" w:sz="0" w:space="0" w:color="auto"/>
        <w:left w:val="none" w:sz="0" w:space="0" w:color="auto"/>
        <w:bottom w:val="none" w:sz="0" w:space="0" w:color="auto"/>
        <w:right w:val="none" w:sz="0" w:space="0" w:color="auto"/>
      </w:divBdr>
    </w:div>
    <w:div w:id="1032340890">
      <w:bodyDiv w:val="1"/>
      <w:marLeft w:val="0"/>
      <w:marRight w:val="0"/>
      <w:marTop w:val="0"/>
      <w:marBottom w:val="0"/>
      <w:divBdr>
        <w:top w:val="none" w:sz="0" w:space="0" w:color="auto"/>
        <w:left w:val="none" w:sz="0" w:space="0" w:color="auto"/>
        <w:bottom w:val="none" w:sz="0" w:space="0" w:color="auto"/>
        <w:right w:val="none" w:sz="0" w:space="0" w:color="auto"/>
      </w:divBdr>
    </w:div>
    <w:div w:id="1057633860">
      <w:bodyDiv w:val="1"/>
      <w:marLeft w:val="0"/>
      <w:marRight w:val="0"/>
      <w:marTop w:val="0"/>
      <w:marBottom w:val="0"/>
      <w:divBdr>
        <w:top w:val="none" w:sz="0" w:space="0" w:color="auto"/>
        <w:left w:val="none" w:sz="0" w:space="0" w:color="auto"/>
        <w:bottom w:val="none" w:sz="0" w:space="0" w:color="auto"/>
        <w:right w:val="none" w:sz="0" w:space="0" w:color="auto"/>
      </w:divBdr>
    </w:div>
    <w:div w:id="1125391271">
      <w:bodyDiv w:val="1"/>
      <w:marLeft w:val="0"/>
      <w:marRight w:val="0"/>
      <w:marTop w:val="0"/>
      <w:marBottom w:val="0"/>
      <w:divBdr>
        <w:top w:val="none" w:sz="0" w:space="0" w:color="auto"/>
        <w:left w:val="none" w:sz="0" w:space="0" w:color="auto"/>
        <w:bottom w:val="none" w:sz="0" w:space="0" w:color="auto"/>
        <w:right w:val="none" w:sz="0" w:space="0" w:color="auto"/>
      </w:divBdr>
      <w:divsChild>
        <w:div w:id="1291979440">
          <w:marLeft w:val="0"/>
          <w:marRight w:val="0"/>
          <w:marTop w:val="0"/>
          <w:marBottom w:val="0"/>
          <w:divBdr>
            <w:top w:val="none" w:sz="0" w:space="0" w:color="auto"/>
            <w:left w:val="none" w:sz="0" w:space="0" w:color="auto"/>
            <w:bottom w:val="none" w:sz="0" w:space="0" w:color="auto"/>
            <w:right w:val="none" w:sz="0" w:space="0" w:color="auto"/>
          </w:divBdr>
        </w:div>
        <w:div w:id="61415241">
          <w:marLeft w:val="0"/>
          <w:marRight w:val="0"/>
          <w:marTop w:val="0"/>
          <w:marBottom w:val="0"/>
          <w:divBdr>
            <w:top w:val="none" w:sz="0" w:space="0" w:color="auto"/>
            <w:left w:val="none" w:sz="0" w:space="0" w:color="auto"/>
            <w:bottom w:val="none" w:sz="0" w:space="0" w:color="auto"/>
            <w:right w:val="none" w:sz="0" w:space="0" w:color="auto"/>
          </w:divBdr>
        </w:div>
        <w:div w:id="1352875050">
          <w:marLeft w:val="0"/>
          <w:marRight w:val="0"/>
          <w:marTop w:val="0"/>
          <w:marBottom w:val="0"/>
          <w:divBdr>
            <w:top w:val="none" w:sz="0" w:space="0" w:color="auto"/>
            <w:left w:val="none" w:sz="0" w:space="0" w:color="auto"/>
            <w:bottom w:val="none" w:sz="0" w:space="0" w:color="auto"/>
            <w:right w:val="none" w:sz="0" w:space="0" w:color="auto"/>
          </w:divBdr>
        </w:div>
        <w:div w:id="809438355">
          <w:marLeft w:val="0"/>
          <w:marRight w:val="0"/>
          <w:marTop w:val="0"/>
          <w:marBottom w:val="0"/>
          <w:divBdr>
            <w:top w:val="none" w:sz="0" w:space="0" w:color="auto"/>
            <w:left w:val="none" w:sz="0" w:space="0" w:color="auto"/>
            <w:bottom w:val="none" w:sz="0" w:space="0" w:color="auto"/>
            <w:right w:val="none" w:sz="0" w:space="0" w:color="auto"/>
          </w:divBdr>
        </w:div>
        <w:div w:id="2082823124">
          <w:marLeft w:val="0"/>
          <w:marRight w:val="0"/>
          <w:marTop w:val="0"/>
          <w:marBottom w:val="0"/>
          <w:divBdr>
            <w:top w:val="none" w:sz="0" w:space="0" w:color="auto"/>
            <w:left w:val="none" w:sz="0" w:space="0" w:color="auto"/>
            <w:bottom w:val="none" w:sz="0" w:space="0" w:color="auto"/>
            <w:right w:val="none" w:sz="0" w:space="0" w:color="auto"/>
          </w:divBdr>
        </w:div>
        <w:div w:id="2066876882">
          <w:marLeft w:val="0"/>
          <w:marRight w:val="0"/>
          <w:marTop w:val="0"/>
          <w:marBottom w:val="0"/>
          <w:divBdr>
            <w:top w:val="none" w:sz="0" w:space="0" w:color="auto"/>
            <w:left w:val="none" w:sz="0" w:space="0" w:color="auto"/>
            <w:bottom w:val="none" w:sz="0" w:space="0" w:color="auto"/>
            <w:right w:val="none" w:sz="0" w:space="0" w:color="auto"/>
          </w:divBdr>
        </w:div>
      </w:divsChild>
    </w:div>
    <w:div w:id="1134641133">
      <w:bodyDiv w:val="1"/>
      <w:marLeft w:val="0"/>
      <w:marRight w:val="0"/>
      <w:marTop w:val="0"/>
      <w:marBottom w:val="0"/>
      <w:divBdr>
        <w:top w:val="none" w:sz="0" w:space="0" w:color="auto"/>
        <w:left w:val="none" w:sz="0" w:space="0" w:color="auto"/>
        <w:bottom w:val="none" w:sz="0" w:space="0" w:color="auto"/>
        <w:right w:val="none" w:sz="0" w:space="0" w:color="auto"/>
      </w:divBdr>
    </w:div>
    <w:div w:id="1211459720">
      <w:bodyDiv w:val="1"/>
      <w:marLeft w:val="0"/>
      <w:marRight w:val="0"/>
      <w:marTop w:val="0"/>
      <w:marBottom w:val="0"/>
      <w:divBdr>
        <w:top w:val="none" w:sz="0" w:space="0" w:color="auto"/>
        <w:left w:val="none" w:sz="0" w:space="0" w:color="auto"/>
        <w:bottom w:val="none" w:sz="0" w:space="0" w:color="auto"/>
        <w:right w:val="none" w:sz="0" w:space="0" w:color="auto"/>
      </w:divBdr>
    </w:div>
    <w:div w:id="1219589779">
      <w:bodyDiv w:val="1"/>
      <w:marLeft w:val="0"/>
      <w:marRight w:val="0"/>
      <w:marTop w:val="0"/>
      <w:marBottom w:val="0"/>
      <w:divBdr>
        <w:top w:val="none" w:sz="0" w:space="0" w:color="auto"/>
        <w:left w:val="none" w:sz="0" w:space="0" w:color="auto"/>
        <w:bottom w:val="none" w:sz="0" w:space="0" w:color="auto"/>
        <w:right w:val="none" w:sz="0" w:space="0" w:color="auto"/>
      </w:divBdr>
    </w:div>
    <w:div w:id="1288975164">
      <w:bodyDiv w:val="1"/>
      <w:marLeft w:val="0"/>
      <w:marRight w:val="0"/>
      <w:marTop w:val="0"/>
      <w:marBottom w:val="0"/>
      <w:divBdr>
        <w:top w:val="none" w:sz="0" w:space="0" w:color="auto"/>
        <w:left w:val="none" w:sz="0" w:space="0" w:color="auto"/>
        <w:bottom w:val="none" w:sz="0" w:space="0" w:color="auto"/>
        <w:right w:val="none" w:sz="0" w:space="0" w:color="auto"/>
      </w:divBdr>
    </w:div>
    <w:div w:id="1297222502">
      <w:bodyDiv w:val="1"/>
      <w:marLeft w:val="0"/>
      <w:marRight w:val="0"/>
      <w:marTop w:val="0"/>
      <w:marBottom w:val="0"/>
      <w:divBdr>
        <w:top w:val="none" w:sz="0" w:space="0" w:color="auto"/>
        <w:left w:val="none" w:sz="0" w:space="0" w:color="auto"/>
        <w:bottom w:val="none" w:sz="0" w:space="0" w:color="auto"/>
        <w:right w:val="none" w:sz="0" w:space="0" w:color="auto"/>
      </w:divBdr>
    </w:div>
    <w:div w:id="1306544133">
      <w:bodyDiv w:val="1"/>
      <w:marLeft w:val="0"/>
      <w:marRight w:val="0"/>
      <w:marTop w:val="0"/>
      <w:marBottom w:val="0"/>
      <w:divBdr>
        <w:top w:val="none" w:sz="0" w:space="0" w:color="auto"/>
        <w:left w:val="none" w:sz="0" w:space="0" w:color="auto"/>
        <w:bottom w:val="none" w:sz="0" w:space="0" w:color="auto"/>
        <w:right w:val="none" w:sz="0" w:space="0" w:color="auto"/>
      </w:divBdr>
    </w:div>
    <w:div w:id="1310205601">
      <w:bodyDiv w:val="1"/>
      <w:marLeft w:val="0"/>
      <w:marRight w:val="0"/>
      <w:marTop w:val="0"/>
      <w:marBottom w:val="0"/>
      <w:divBdr>
        <w:top w:val="none" w:sz="0" w:space="0" w:color="auto"/>
        <w:left w:val="none" w:sz="0" w:space="0" w:color="auto"/>
        <w:bottom w:val="none" w:sz="0" w:space="0" w:color="auto"/>
        <w:right w:val="none" w:sz="0" w:space="0" w:color="auto"/>
      </w:divBdr>
    </w:div>
    <w:div w:id="1338263387">
      <w:bodyDiv w:val="1"/>
      <w:marLeft w:val="0"/>
      <w:marRight w:val="0"/>
      <w:marTop w:val="0"/>
      <w:marBottom w:val="0"/>
      <w:divBdr>
        <w:top w:val="none" w:sz="0" w:space="0" w:color="auto"/>
        <w:left w:val="none" w:sz="0" w:space="0" w:color="auto"/>
        <w:bottom w:val="none" w:sz="0" w:space="0" w:color="auto"/>
        <w:right w:val="none" w:sz="0" w:space="0" w:color="auto"/>
      </w:divBdr>
    </w:div>
    <w:div w:id="1348213104">
      <w:bodyDiv w:val="1"/>
      <w:marLeft w:val="0"/>
      <w:marRight w:val="0"/>
      <w:marTop w:val="0"/>
      <w:marBottom w:val="0"/>
      <w:divBdr>
        <w:top w:val="none" w:sz="0" w:space="0" w:color="auto"/>
        <w:left w:val="none" w:sz="0" w:space="0" w:color="auto"/>
        <w:bottom w:val="none" w:sz="0" w:space="0" w:color="auto"/>
        <w:right w:val="none" w:sz="0" w:space="0" w:color="auto"/>
      </w:divBdr>
    </w:div>
    <w:div w:id="1420444499">
      <w:bodyDiv w:val="1"/>
      <w:marLeft w:val="0"/>
      <w:marRight w:val="0"/>
      <w:marTop w:val="0"/>
      <w:marBottom w:val="0"/>
      <w:divBdr>
        <w:top w:val="none" w:sz="0" w:space="0" w:color="auto"/>
        <w:left w:val="none" w:sz="0" w:space="0" w:color="auto"/>
        <w:bottom w:val="none" w:sz="0" w:space="0" w:color="auto"/>
        <w:right w:val="none" w:sz="0" w:space="0" w:color="auto"/>
      </w:divBdr>
    </w:div>
    <w:div w:id="1424649712">
      <w:bodyDiv w:val="1"/>
      <w:marLeft w:val="0"/>
      <w:marRight w:val="0"/>
      <w:marTop w:val="0"/>
      <w:marBottom w:val="0"/>
      <w:divBdr>
        <w:top w:val="none" w:sz="0" w:space="0" w:color="auto"/>
        <w:left w:val="none" w:sz="0" w:space="0" w:color="auto"/>
        <w:bottom w:val="none" w:sz="0" w:space="0" w:color="auto"/>
        <w:right w:val="none" w:sz="0" w:space="0" w:color="auto"/>
      </w:divBdr>
    </w:div>
    <w:div w:id="1428236834">
      <w:bodyDiv w:val="1"/>
      <w:marLeft w:val="0"/>
      <w:marRight w:val="0"/>
      <w:marTop w:val="0"/>
      <w:marBottom w:val="0"/>
      <w:divBdr>
        <w:top w:val="none" w:sz="0" w:space="0" w:color="auto"/>
        <w:left w:val="none" w:sz="0" w:space="0" w:color="auto"/>
        <w:bottom w:val="none" w:sz="0" w:space="0" w:color="auto"/>
        <w:right w:val="none" w:sz="0" w:space="0" w:color="auto"/>
      </w:divBdr>
    </w:div>
    <w:div w:id="1450197900">
      <w:bodyDiv w:val="1"/>
      <w:marLeft w:val="0"/>
      <w:marRight w:val="0"/>
      <w:marTop w:val="0"/>
      <w:marBottom w:val="0"/>
      <w:divBdr>
        <w:top w:val="none" w:sz="0" w:space="0" w:color="auto"/>
        <w:left w:val="none" w:sz="0" w:space="0" w:color="auto"/>
        <w:bottom w:val="none" w:sz="0" w:space="0" w:color="auto"/>
        <w:right w:val="none" w:sz="0" w:space="0" w:color="auto"/>
      </w:divBdr>
    </w:div>
    <w:div w:id="1455324987">
      <w:bodyDiv w:val="1"/>
      <w:marLeft w:val="0"/>
      <w:marRight w:val="0"/>
      <w:marTop w:val="0"/>
      <w:marBottom w:val="0"/>
      <w:divBdr>
        <w:top w:val="none" w:sz="0" w:space="0" w:color="auto"/>
        <w:left w:val="none" w:sz="0" w:space="0" w:color="auto"/>
        <w:bottom w:val="none" w:sz="0" w:space="0" w:color="auto"/>
        <w:right w:val="none" w:sz="0" w:space="0" w:color="auto"/>
      </w:divBdr>
    </w:div>
    <w:div w:id="1473138215">
      <w:bodyDiv w:val="1"/>
      <w:marLeft w:val="0"/>
      <w:marRight w:val="0"/>
      <w:marTop w:val="0"/>
      <w:marBottom w:val="0"/>
      <w:divBdr>
        <w:top w:val="none" w:sz="0" w:space="0" w:color="auto"/>
        <w:left w:val="none" w:sz="0" w:space="0" w:color="auto"/>
        <w:bottom w:val="none" w:sz="0" w:space="0" w:color="auto"/>
        <w:right w:val="none" w:sz="0" w:space="0" w:color="auto"/>
      </w:divBdr>
    </w:div>
    <w:div w:id="1494831575">
      <w:bodyDiv w:val="1"/>
      <w:marLeft w:val="0"/>
      <w:marRight w:val="0"/>
      <w:marTop w:val="0"/>
      <w:marBottom w:val="0"/>
      <w:divBdr>
        <w:top w:val="none" w:sz="0" w:space="0" w:color="auto"/>
        <w:left w:val="none" w:sz="0" w:space="0" w:color="auto"/>
        <w:bottom w:val="none" w:sz="0" w:space="0" w:color="auto"/>
        <w:right w:val="none" w:sz="0" w:space="0" w:color="auto"/>
      </w:divBdr>
    </w:div>
    <w:div w:id="1500078002">
      <w:bodyDiv w:val="1"/>
      <w:marLeft w:val="0"/>
      <w:marRight w:val="0"/>
      <w:marTop w:val="0"/>
      <w:marBottom w:val="0"/>
      <w:divBdr>
        <w:top w:val="none" w:sz="0" w:space="0" w:color="auto"/>
        <w:left w:val="none" w:sz="0" w:space="0" w:color="auto"/>
        <w:bottom w:val="none" w:sz="0" w:space="0" w:color="auto"/>
        <w:right w:val="none" w:sz="0" w:space="0" w:color="auto"/>
      </w:divBdr>
    </w:div>
    <w:div w:id="1541016347">
      <w:bodyDiv w:val="1"/>
      <w:marLeft w:val="0"/>
      <w:marRight w:val="0"/>
      <w:marTop w:val="0"/>
      <w:marBottom w:val="0"/>
      <w:divBdr>
        <w:top w:val="none" w:sz="0" w:space="0" w:color="auto"/>
        <w:left w:val="none" w:sz="0" w:space="0" w:color="auto"/>
        <w:bottom w:val="none" w:sz="0" w:space="0" w:color="auto"/>
        <w:right w:val="none" w:sz="0" w:space="0" w:color="auto"/>
      </w:divBdr>
    </w:div>
    <w:div w:id="1574118627">
      <w:bodyDiv w:val="1"/>
      <w:marLeft w:val="0"/>
      <w:marRight w:val="0"/>
      <w:marTop w:val="0"/>
      <w:marBottom w:val="0"/>
      <w:divBdr>
        <w:top w:val="none" w:sz="0" w:space="0" w:color="auto"/>
        <w:left w:val="none" w:sz="0" w:space="0" w:color="auto"/>
        <w:bottom w:val="none" w:sz="0" w:space="0" w:color="auto"/>
        <w:right w:val="none" w:sz="0" w:space="0" w:color="auto"/>
      </w:divBdr>
    </w:div>
    <w:div w:id="1607154993">
      <w:bodyDiv w:val="1"/>
      <w:marLeft w:val="0"/>
      <w:marRight w:val="0"/>
      <w:marTop w:val="0"/>
      <w:marBottom w:val="0"/>
      <w:divBdr>
        <w:top w:val="none" w:sz="0" w:space="0" w:color="auto"/>
        <w:left w:val="none" w:sz="0" w:space="0" w:color="auto"/>
        <w:bottom w:val="none" w:sz="0" w:space="0" w:color="auto"/>
        <w:right w:val="none" w:sz="0" w:space="0" w:color="auto"/>
      </w:divBdr>
    </w:div>
    <w:div w:id="1622685776">
      <w:bodyDiv w:val="1"/>
      <w:marLeft w:val="0"/>
      <w:marRight w:val="0"/>
      <w:marTop w:val="0"/>
      <w:marBottom w:val="0"/>
      <w:divBdr>
        <w:top w:val="none" w:sz="0" w:space="0" w:color="auto"/>
        <w:left w:val="none" w:sz="0" w:space="0" w:color="auto"/>
        <w:bottom w:val="none" w:sz="0" w:space="0" w:color="auto"/>
        <w:right w:val="none" w:sz="0" w:space="0" w:color="auto"/>
      </w:divBdr>
    </w:div>
    <w:div w:id="1623337920">
      <w:bodyDiv w:val="1"/>
      <w:marLeft w:val="0"/>
      <w:marRight w:val="0"/>
      <w:marTop w:val="0"/>
      <w:marBottom w:val="0"/>
      <w:divBdr>
        <w:top w:val="none" w:sz="0" w:space="0" w:color="auto"/>
        <w:left w:val="none" w:sz="0" w:space="0" w:color="auto"/>
        <w:bottom w:val="none" w:sz="0" w:space="0" w:color="auto"/>
        <w:right w:val="none" w:sz="0" w:space="0" w:color="auto"/>
      </w:divBdr>
    </w:div>
    <w:div w:id="1722561454">
      <w:bodyDiv w:val="1"/>
      <w:marLeft w:val="0"/>
      <w:marRight w:val="0"/>
      <w:marTop w:val="0"/>
      <w:marBottom w:val="0"/>
      <w:divBdr>
        <w:top w:val="none" w:sz="0" w:space="0" w:color="auto"/>
        <w:left w:val="none" w:sz="0" w:space="0" w:color="auto"/>
        <w:bottom w:val="none" w:sz="0" w:space="0" w:color="auto"/>
        <w:right w:val="none" w:sz="0" w:space="0" w:color="auto"/>
      </w:divBdr>
    </w:div>
    <w:div w:id="1784180623">
      <w:bodyDiv w:val="1"/>
      <w:marLeft w:val="0"/>
      <w:marRight w:val="0"/>
      <w:marTop w:val="0"/>
      <w:marBottom w:val="0"/>
      <w:divBdr>
        <w:top w:val="none" w:sz="0" w:space="0" w:color="auto"/>
        <w:left w:val="none" w:sz="0" w:space="0" w:color="auto"/>
        <w:bottom w:val="none" w:sz="0" w:space="0" w:color="auto"/>
        <w:right w:val="none" w:sz="0" w:space="0" w:color="auto"/>
      </w:divBdr>
    </w:div>
    <w:div w:id="1797790744">
      <w:bodyDiv w:val="1"/>
      <w:marLeft w:val="0"/>
      <w:marRight w:val="0"/>
      <w:marTop w:val="0"/>
      <w:marBottom w:val="0"/>
      <w:divBdr>
        <w:top w:val="none" w:sz="0" w:space="0" w:color="auto"/>
        <w:left w:val="none" w:sz="0" w:space="0" w:color="auto"/>
        <w:bottom w:val="none" w:sz="0" w:space="0" w:color="auto"/>
        <w:right w:val="none" w:sz="0" w:space="0" w:color="auto"/>
      </w:divBdr>
    </w:div>
    <w:div w:id="1821195405">
      <w:bodyDiv w:val="1"/>
      <w:marLeft w:val="0"/>
      <w:marRight w:val="0"/>
      <w:marTop w:val="0"/>
      <w:marBottom w:val="0"/>
      <w:divBdr>
        <w:top w:val="none" w:sz="0" w:space="0" w:color="auto"/>
        <w:left w:val="none" w:sz="0" w:space="0" w:color="auto"/>
        <w:bottom w:val="none" w:sz="0" w:space="0" w:color="auto"/>
        <w:right w:val="none" w:sz="0" w:space="0" w:color="auto"/>
      </w:divBdr>
    </w:div>
    <w:div w:id="1849170423">
      <w:bodyDiv w:val="1"/>
      <w:marLeft w:val="0"/>
      <w:marRight w:val="0"/>
      <w:marTop w:val="0"/>
      <w:marBottom w:val="0"/>
      <w:divBdr>
        <w:top w:val="none" w:sz="0" w:space="0" w:color="auto"/>
        <w:left w:val="none" w:sz="0" w:space="0" w:color="auto"/>
        <w:bottom w:val="none" w:sz="0" w:space="0" w:color="auto"/>
        <w:right w:val="none" w:sz="0" w:space="0" w:color="auto"/>
      </w:divBdr>
    </w:div>
    <w:div w:id="1860502669">
      <w:bodyDiv w:val="1"/>
      <w:marLeft w:val="0"/>
      <w:marRight w:val="0"/>
      <w:marTop w:val="0"/>
      <w:marBottom w:val="0"/>
      <w:divBdr>
        <w:top w:val="none" w:sz="0" w:space="0" w:color="auto"/>
        <w:left w:val="none" w:sz="0" w:space="0" w:color="auto"/>
        <w:bottom w:val="none" w:sz="0" w:space="0" w:color="auto"/>
        <w:right w:val="none" w:sz="0" w:space="0" w:color="auto"/>
      </w:divBdr>
    </w:div>
    <w:div w:id="1891189360">
      <w:bodyDiv w:val="1"/>
      <w:marLeft w:val="0"/>
      <w:marRight w:val="0"/>
      <w:marTop w:val="0"/>
      <w:marBottom w:val="0"/>
      <w:divBdr>
        <w:top w:val="none" w:sz="0" w:space="0" w:color="auto"/>
        <w:left w:val="none" w:sz="0" w:space="0" w:color="auto"/>
        <w:bottom w:val="none" w:sz="0" w:space="0" w:color="auto"/>
        <w:right w:val="none" w:sz="0" w:space="0" w:color="auto"/>
      </w:divBdr>
    </w:div>
    <w:div w:id="1986202310">
      <w:bodyDiv w:val="1"/>
      <w:marLeft w:val="0"/>
      <w:marRight w:val="0"/>
      <w:marTop w:val="0"/>
      <w:marBottom w:val="0"/>
      <w:divBdr>
        <w:top w:val="none" w:sz="0" w:space="0" w:color="auto"/>
        <w:left w:val="none" w:sz="0" w:space="0" w:color="auto"/>
        <w:bottom w:val="none" w:sz="0" w:space="0" w:color="auto"/>
        <w:right w:val="none" w:sz="0" w:space="0" w:color="auto"/>
      </w:divBdr>
    </w:div>
    <w:div w:id="1992051137">
      <w:bodyDiv w:val="1"/>
      <w:marLeft w:val="0"/>
      <w:marRight w:val="0"/>
      <w:marTop w:val="0"/>
      <w:marBottom w:val="0"/>
      <w:divBdr>
        <w:top w:val="none" w:sz="0" w:space="0" w:color="auto"/>
        <w:left w:val="none" w:sz="0" w:space="0" w:color="auto"/>
        <w:bottom w:val="none" w:sz="0" w:space="0" w:color="auto"/>
        <w:right w:val="none" w:sz="0" w:space="0" w:color="auto"/>
      </w:divBdr>
    </w:div>
    <w:div w:id="2020304508">
      <w:bodyDiv w:val="1"/>
      <w:marLeft w:val="0"/>
      <w:marRight w:val="0"/>
      <w:marTop w:val="0"/>
      <w:marBottom w:val="0"/>
      <w:divBdr>
        <w:top w:val="none" w:sz="0" w:space="0" w:color="auto"/>
        <w:left w:val="none" w:sz="0" w:space="0" w:color="auto"/>
        <w:bottom w:val="none" w:sz="0" w:space="0" w:color="auto"/>
        <w:right w:val="none" w:sz="0" w:space="0" w:color="auto"/>
      </w:divBdr>
    </w:div>
    <w:div w:id="2023584333">
      <w:bodyDiv w:val="1"/>
      <w:marLeft w:val="0"/>
      <w:marRight w:val="0"/>
      <w:marTop w:val="0"/>
      <w:marBottom w:val="0"/>
      <w:divBdr>
        <w:top w:val="none" w:sz="0" w:space="0" w:color="auto"/>
        <w:left w:val="none" w:sz="0" w:space="0" w:color="auto"/>
        <w:bottom w:val="none" w:sz="0" w:space="0" w:color="auto"/>
        <w:right w:val="none" w:sz="0" w:space="0" w:color="auto"/>
      </w:divBdr>
    </w:div>
    <w:div w:id="2031755249">
      <w:bodyDiv w:val="1"/>
      <w:marLeft w:val="0"/>
      <w:marRight w:val="0"/>
      <w:marTop w:val="0"/>
      <w:marBottom w:val="0"/>
      <w:divBdr>
        <w:top w:val="none" w:sz="0" w:space="0" w:color="auto"/>
        <w:left w:val="none" w:sz="0" w:space="0" w:color="auto"/>
        <w:bottom w:val="none" w:sz="0" w:space="0" w:color="auto"/>
        <w:right w:val="none" w:sz="0" w:space="0" w:color="auto"/>
      </w:divBdr>
    </w:div>
    <w:div w:id="2044480602">
      <w:bodyDiv w:val="1"/>
      <w:marLeft w:val="0"/>
      <w:marRight w:val="0"/>
      <w:marTop w:val="0"/>
      <w:marBottom w:val="0"/>
      <w:divBdr>
        <w:top w:val="none" w:sz="0" w:space="0" w:color="auto"/>
        <w:left w:val="none" w:sz="0" w:space="0" w:color="auto"/>
        <w:bottom w:val="none" w:sz="0" w:space="0" w:color="auto"/>
        <w:right w:val="none" w:sz="0" w:space="0" w:color="auto"/>
      </w:divBdr>
    </w:div>
    <w:div w:id="2049720894">
      <w:bodyDiv w:val="1"/>
      <w:marLeft w:val="0"/>
      <w:marRight w:val="0"/>
      <w:marTop w:val="0"/>
      <w:marBottom w:val="0"/>
      <w:divBdr>
        <w:top w:val="none" w:sz="0" w:space="0" w:color="auto"/>
        <w:left w:val="none" w:sz="0" w:space="0" w:color="auto"/>
        <w:bottom w:val="none" w:sz="0" w:space="0" w:color="auto"/>
        <w:right w:val="none" w:sz="0" w:space="0" w:color="auto"/>
      </w:divBdr>
    </w:div>
    <w:div w:id="2054882637">
      <w:bodyDiv w:val="1"/>
      <w:marLeft w:val="0"/>
      <w:marRight w:val="0"/>
      <w:marTop w:val="0"/>
      <w:marBottom w:val="0"/>
      <w:divBdr>
        <w:top w:val="none" w:sz="0" w:space="0" w:color="auto"/>
        <w:left w:val="none" w:sz="0" w:space="0" w:color="auto"/>
        <w:bottom w:val="none" w:sz="0" w:space="0" w:color="auto"/>
        <w:right w:val="none" w:sz="0" w:space="0" w:color="auto"/>
      </w:divBdr>
    </w:div>
    <w:div w:id="2094811044">
      <w:bodyDiv w:val="1"/>
      <w:marLeft w:val="0"/>
      <w:marRight w:val="0"/>
      <w:marTop w:val="0"/>
      <w:marBottom w:val="0"/>
      <w:divBdr>
        <w:top w:val="none" w:sz="0" w:space="0" w:color="auto"/>
        <w:left w:val="none" w:sz="0" w:space="0" w:color="auto"/>
        <w:bottom w:val="none" w:sz="0" w:space="0" w:color="auto"/>
        <w:right w:val="none" w:sz="0" w:space="0" w:color="auto"/>
      </w:divBdr>
    </w:div>
    <w:div w:id="2110461904">
      <w:bodyDiv w:val="1"/>
      <w:marLeft w:val="0"/>
      <w:marRight w:val="0"/>
      <w:marTop w:val="0"/>
      <w:marBottom w:val="0"/>
      <w:divBdr>
        <w:top w:val="none" w:sz="0" w:space="0" w:color="auto"/>
        <w:left w:val="none" w:sz="0" w:space="0" w:color="auto"/>
        <w:bottom w:val="none" w:sz="0" w:space="0" w:color="auto"/>
        <w:right w:val="none" w:sz="0" w:space="0" w:color="auto"/>
      </w:divBdr>
    </w:div>
    <w:div w:id="2131632106">
      <w:bodyDiv w:val="1"/>
      <w:marLeft w:val="0"/>
      <w:marRight w:val="0"/>
      <w:marTop w:val="0"/>
      <w:marBottom w:val="0"/>
      <w:divBdr>
        <w:top w:val="none" w:sz="0" w:space="0" w:color="auto"/>
        <w:left w:val="none" w:sz="0" w:space="0" w:color="auto"/>
        <w:bottom w:val="none" w:sz="0" w:space="0" w:color="auto"/>
        <w:right w:val="none" w:sz="0" w:space="0" w:color="auto"/>
      </w:divBdr>
    </w:div>
    <w:div w:id="214107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lerance.org/magazine/publications/lets-tal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ewinternet.org/~/media/Files/Reports/2013/PIP_Online%20Video%202013.pdf" TargetMode="External"/><Relationship Id="rId4" Type="http://schemas.openxmlformats.org/officeDocument/2006/relationships/settings" Target="settings.xml"/><Relationship Id="rId9" Type="http://schemas.openxmlformats.org/officeDocument/2006/relationships/hyperlink" Target="https://www.tolerance.org/magazine/publications/lets-ta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570E2-9B2E-40B2-A83D-A4E687EE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5618</Words>
  <Characters>32027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Paromita Pain</dc:creator>
  <cp:keywords/>
  <dc:description/>
  <cp:lastModifiedBy>Paromita Pain</cp:lastModifiedBy>
  <cp:revision>29</cp:revision>
  <dcterms:created xsi:type="dcterms:W3CDTF">2021-06-06T02:32:00Z</dcterms:created>
  <dcterms:modified xsi:type="dcterms:W3CDTF">2021-12-15T19:30:00Z</dcterms:modified>
</cp:coreProperties>
</file>